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A64F" w14:textId="77777777" w:rsidR="002413DA" w:rsidRDefault="008F49F7">
      <w:pPr>
        <w:pStyle w:val="Nagwek2"/>
        <w:spacing w:after="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mf8nf2ekuer6" w:colFirst="0" w:colLast="0"/>
      <w:bookmarkEnd w:id="0"/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24095984" wp14:editId="15BBE0B1">
            <wp:extent cx="5760410" cy="736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63F4A6" w14:textId="77777777" w:rsidR="002413DA" w:rsidRDefault="002413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78AD56DF" w14:textId="040E2CC2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do </w:t>
      </w:r>
      <w:r w:rsidR="004934DD"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 xml:space="preserve">rocedur grantowych </w:t>
      </w:r>
    </w:p>
    <w:p w14:paraId="2CEAAFA9" w14:textId="77777777" w:rsidR="002413DA" w:rsidRDefault="002413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4261A99B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UMOWA O POWIERZENIE GRANTU NR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7B47687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DOTYCZĄCA TESTOWANIA INNOWACJI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innowacji)</w:t>
      </w:r>
    </w:p>
    <w:p w14:paraId="2133DD01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zawarta pomiędzy: </w:t>
      </w:r>
    </w:p>
    <w:p w14:paraId="5DB23F89" w14:textId="4C33E9D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Fundacją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Stocznia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z siedzibą w Warszawie przy Placu Zamkowym 10, NIP: 701-01-70-150, REGON: 141754758, reprezentowaną przez </w:t>
      </w:r>
      <w:r w:rsidR="00A02BAA" w:rsidRPr="00A02BAA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 w:rsidR="00A02BAA" w:rsidRPr="00A02B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A3C5240" w14:textId="77777777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zwaną dalej Inkubatorem pomysłów,</w:t>
      </w:r>
    </w:p>
    <w:p w14:paraId="172C0ECF" w14:textId="77777777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14:paraId="1040DF76" w14:textId="77777777" w:rsidR="002413DA" w:rsidRDefault="008F49F7">
      <w:pP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Innowatora)</w:t>
      </w:r>
      <w:r>
        <w:rPr>
          <w:rFonts w:ascii="Calibri" w:eastAsia="Calibri" w:hAnsi="Calibri" w:cs="Calibri"/>
          <w:color w:val="4F81BD"/>
          <w:sz w:val="22"/>
          <w:szCs w:val="22"/>
          <w:highlight w:val="lightGray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z siedzibą w 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 xml:space="preserve">(adres siedziby Innowatora) </w:t>
      </w:r>
      <w:r>
        <w:rPr>
          <w:rFonts w:ascii="Calibri" w:eastAsia="Calibri" w:hAnsi="Calibri" w:cs="Calibri"/>
          <w:sz w:val="22"/>
          <w:szCs w:val="22"/>
          <w:highlight w:val="lightGray"/>
        </w:rPr>
        <w:t>zarejestrowaną/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pod numerem KRS [...], NIP [...], REGON [...], reprezentowanym przez: [...] 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(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imię i nazwisko, zajmowane stanowisko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3C9778D" w14:textId="77777777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lub</w:t>
      </w:r>
    </w:p>
    <w:p w14:paraId="02FC3338" w14:textId="77777777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(imię i nazwisko Innowatora/ki/ów)</w:t>
      </w:r>
      <w:r>
        <w:rPr>
          <w:rFonts w:ascii="Calibri" w:eastAsia="Calibri" w:hAnsi="Calibri" w:cs="Calibri"/>
          <w:sz w:val="22"/>
          <w:szCs w:val="22"/>
          <w:highlight w:val="lightGray"/>
        </w:rPr>
        <w:t>, zamieszkałym/ą/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w [...]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(miejscowość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, przy ul. [...] 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(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nazwa ulicy i numer domu/mieszkania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, </w:t>
      </w:r>
      <w:r>
        <w:rPr>
          <w:rFonts w:ascii="Calibri" w:eastAsia="Calibri" w:hAnsi="Calibri" w:cs="Calibri"/>
          <w:sz w:val="22"/>
          <w:szCs w:val="22"/>
          <w:highlight w:val="lightGray"/>
        </w:rPr>
        <w:t>legitymującym/ą/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się dowodem osobistym [...], nr PESEL: [...]</w:t>
      </w:r>
    </w:p>
    <w:p w14:paraId="20459A67" w14:textId="77777777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zwanym/ą/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dalej Innowatorem/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29411798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zwanymi dalej „Stronami”.</w:t>
      </w:r>
    </w:p>
    <w:p w14:paraId="4132F936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1 </w:t>
      </w:r>
    </w:p>
    <w:p w14:paraId="5B8F6209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Definicje </w:t>
      </w:r>
    </w:p>
    <w:p w14:paraId="6820F830" w14:textId="53C86A40" w:rsidR="002413DA" w:rsidRDefault="008F49F7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Użyte w Umowie określenia oznaczają:</w:t>
      </w:r>
    </w:p>
    <w:p w14:paraId="01673A95" w14:textId="77777777" w:rsid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Animator/ka innowacji – członek/ini zespołu Inkubatora pomysłów odpowiedzialny/a za bezpośrednie kontakty z Innowatorem/</w:t>
      </w:r>
      <w:proofErr w:type="spellStart"/>
      <w:r>
        <w:rPr>
          <w:rFonts w:ascii="Calibri" w:eastAsia="Calibri" w:hAnsi="Calibri" w:cs="Calibri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działania monitoringowe; łączy funkcje administracyjne z merytorycznymi (towarzyszy, motywuje, inspiruje, doradza, dzieli się wiedzą), ale też odpowiada za kwestie formalne związane z dokumentami projektu (pomaga je wypełniać, czuwa nad poprawnością oraz formą, w jakiej powinny być dostarczone do Inkubatora pomysłów).</w:t>
      </w:r>
    </w:p>
    <w:p w14:paraId="7C977D3C" w14:textId="1B5E080A" w:rsidR="00427A3A" w:rsidRP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427A3A">
        <w:rPr>
          <w:rFonts w:ascii="Calibri" w:eastAsia="Calibri" w:hAnsi="Calibri" w:cs="Calibri"/>
          <w:sz w:val="22"/>
          <w:szCs w:val="22"/>
        </w:rPr>
        <w:t>Efekt testowania innowacji – zmiana, która zaszła w wyniku pilotażowego zastosowania innowacji społecznej. Może ona dotyczyć np. jakości życia odbiorców innowacji, wzrostu ich kompetencji, samodzielności. Może mieć zarówno charakter zamierzony, jak i niezamierzony. Zakładane efekty testowania innowacji określane są w specyfikacji innowacji, a w trakcie i po zakończeniu testowania podlegają sprawdzeniu przez specjalistę/</w:t>
      </w:r>
      <w:proofErr w:type="spellStart"/>
      <w:r w:rsidRPr="00427A3A">
        <w:rPr>
          <w:rFonts w:ascii="Calibri" w:eastAsia="Calibri" w:hAnsi="Calibri" w:cs="Calibri"/>
          <w:sz w:val="22"/>
          <w:szCs w:val="22"/>
        </w:rPr>
        <w:t>kę</w:t>
      </w:r>
      <w:proofErr w:type="spellEnd"/>
      <w:r w:rsidRPr="00427A3A">
        <w:rPr>
          <w:rFonts w:ascii="Calibri" w:eastAsia="Calibri" w:hAnsi="Calibri" w:cs="Calibri"/>
          <w:sz w:val="22"/>
          <w:szCs w:val="22"/>
        </w:rPr>
        <w:t xml:space="preserve"> ds. badań i ewaluacji. </w:t>
      </w:r>
    </w:p>
    <w:p w14:paraId="63354465" w14:textId="6A2499D3" w:rsid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427A3A">
        <w:rPr>
          <w:rFonts w:ascii="Calibri" w:eastAsia="Calibri" w:hAnsi="Calibri" w:cs="Calibri"/>
          <w:sz w:val="22"/>
          <w:szCs w:val="22"/>
        </w:rPr>
        <w:t>Grant -</w:t>
      </w:r>
      <w:r>
        <w:t xml:space="preserve"> </w:t>
      </w:r>
      <w:r w:rsidRPr="00427A3A">
        <w:rPr>
          <w:rFonts w:ascii="Calibri" w:eastAsia="Calibri" w:hAnsi="Calibri" w:cs="Calibri"/>
          <w:sz w:val="22"/>
          <w:szCs w:val="22"/>
        </w:rPr>
        <w:t xml:space="preserve">bezzwrotne wsparcie finansowe przeznaczone na pokrycie kosztów związanych z </w:t>
      </w:r>
      <w:r w:rsidR="00A02BAA">
        <w:rPr>
          <w:rFonts w:ascii="Calibri" w:eastAsia="Calibri" w:hAnsi="Calibri" w:cs="Calibri"/>
          <w:sz w:val="22"/>
          <w:szCs w:val="22"/>
        </w:rPr>
        <w:t xml:space="preserve">inkubacją </w:t>
      </w:r>
      <w:r w:rsidRPr="00427A3A">
        <w:rPr>
          <w:rFonts w:ascii="Calibri" w:eastAsia="Calibri" w:hAnsi="Calibri" w:cs="Calibri"/>
          <w:sz w:val="22"/>
          <w:szCs w:val="22"/>
        </w:rPr>
        <w:t>innowacji społecznej.</w:t>
      </w:r>
    </w:p>
    <w:p w14:paraId="7C4C06FB" w14:textId="759196FC" w:rsid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427A3A">
        <w:rPr>
          <w:rFonts w:ascii="Calibri" w:eastAsia="Calibri" w:hAnsi="Calibri" w:cs="Calibri"/>
          <w:sz w:val="22"/>
          <w:szCs w:val="22"/>
        </w:rPr>
        <w:t xml:space="preserve">Inkubacja innowacji (testowanie) – etap obejmujący bezpośrednie przygotowanie do przeprowadzenia testu innowacji (np. stworzenie prototypu), sprawdzenie w praktyce jak ona działa </w:t>
      </w:r>
      <w:r w:rsidRPr="00427A3A">
        <w:rPr>
          <w:rFonts w:ascii="Calibri" w:eastAsia="Calibri" w:hAnsi="Calibri" w:cs="Calibri"/>
          <w:sz w:val="22"/>
          <w:szCs w:val="22"/>
        </w:rPr>
        <w:lastRenderedPageBreak/>
        <w:t>oraz podsumowanie i ewentualnie usprawnienie innowacji. W ramach Inkubatora pomysłów innowatorzy otrzymują grant na</w:t>
      </w:r>
      <w:r w:rsidR="00A02BAA">
        <w:rPr>
          <w:rFonts w:ascii="Calibri" w:eastAsia="Calibri" w:hAnsi="Calibri" w:cs="Calibri"/>
          <w:sz w:val="22"/>
          <w:szCs w:val="22"/>
        </w:rPr>
        <w:t xml:space="preserve"> realizację działań w ramach tego etapu</w:t>
      </w:r>
      <w:r w:rsidRPr="00427A3A">
        <w:rPr>
          <w:rFonts w:ascii="Calibri" w:eastAsia="Calibri" w:hAnsi="Calibri" w:cs="Calibri"/>
          <w:sz w:val="22"/>
          <w:szCs w:val="22"/>
        </w:rPr>
        <w:t>.</w:t>
      </w:r>
    </w:p>
    <w:p w14:paraId="2DF0F5F0" w14:textId="3E41B22F" w:rsidR="002413DA" w:rsidRP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427A3A">
        <w:rPr>
          <w:rFonts w:ascii="Calibri" w:eastAsia="Calibri" w:hAnsi="Calibri" w:cs="Calibri"/>
          <w:sz w:val="22"/>
          <w:szCs w:val="22"/>
        </w:rPr>
        <w:t xml:space="preserve">Inkubator pomysłów (IP) – przedsięwzięcie Fundacji Stocznia, Ośrodka Ewaluacji </w:t>
      </w:r>
      <w:r w:rsidR="00A02BAA">
        <w:rPr>
          <w:rFonts w:ascii="Calibri" w:eastAsia="Calibri" w:hAnsi="Calibri" w:cs="Calibri"/>
          <w:sz w:val="22"/>
          <w:szCs w:val="22"/>
        </w:rPr>
        <w:t xml:space="preserve">Sp. z o.o. </w:t>
      </w:r>
      <w:r w:rsidRPr="00427A3A">
        <w:rPr>
          <w:rFonts w:ascii="Calibri" w:eastAsia="Calibri" w:hAnsi="Calibri" w:cs="Calibri"/>
          <w:sz w:val="22"/>
          <w:szCs w:val="22"/>
        </w:rPr>
        <w:t xml:space="preserve">i Klubu Inteligencji Katolickiej w Warszawie, którego istotą jest wsparcie w rozwoju nowatorskich w skali kraju, oddolnie wypracowywanych rozwiązań (innowacji społecznych) dotyczących usług, produktów, rozwiązań w obszarze włączenia społecznego. Przedsięwzięcie realizowane jest w ramach projektu „Inkubator pomysłów 3 - wsparcie w rozwoju innowacji społecznych dotyczących włączenia społecznego” </w:t>
      </w:r>
    </w:p>
    <w:p w14:paraId="1017B3C2" w14:textId="795D8F0F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Innowacja (innowacja społeczna) – nowatorskie rozwiązanie (usługa, produkt, model działania), które odpowiada na określoną potrzebę społeczną. Innowacją społeczną w Inkubatorze pomysłów nazywamy zarówno dopracowane koncepcje takich rozwiązań, jak i te z nich, które są testowane oraz upowszechniane. </w:t>
      </w:r>
    </w:p>
    <w:p w14:paraId="7857DC76" w14:textId="6D5A402C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osoba, grupa osób (w tym przedstawicieli instytucji) lub podmiot, których wstępne pomysły na innowację społeczną zostały przyjęte do Inkubatora i </w:t>
      </w:r>
      <w:r>
        <w:rPr>
          <w:rFonts w:ascii="Calibri" w:eastAsia="Calibri" w:hAnsi="Calibri" w:cs="Calibri"/>
          <w:color w:val="1F1F1F"/>
          <w:sz w:val="21"/>
          <w:szCs w:val="21"/>
          <w:highlight w:val="white"/>
        </w:rPr>
        <w:t>przy jego wsparciu dopracowują je</w:t>
      </w:r>
      <w:r>
        <w:rPr>
          <w:rFonts w:ascii="Calibri" w:eastAsia="Calibri" w:hAnsi="Calibri" w:cs="Calibri"/>
          <w:sz w:val="22"/>
          <w:szCs w:val="22"/>
        </w:rPr>
        <w:t xml:space="preserve"> etapie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>. Część z tych osób jest następnie zapraszana do etapu inkubacji, w tym otrzymania grantu na przetestowanie swojej innowacj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B1838A" w14:textId="77777777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Instytucja Zarządzająca - Ministerstwo Funduszy i Polityki Regionalnej zarządzające programem Fundusze Europejskie dla Rozwoju Społecznego 2021-2027.</w:t>
      </w:r>
    </w:p>
    <w:p w14:paraId="7E103BE4" w14:textId="77777777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Koszty kwalifikowalne - koszty faktycznie poniesione przez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>/ów w celu testowania innowacji społecznej, kwalifikujące się do sfinansowania z grantu na podstawie zasad opisanych w Procedurach grantowych i Umowie.</w:t>
      </w:r>
    </w:p>
    <w:p w14:paraId="42A3B24A" w14:textId="77777777" w:rsid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Procedury grantowe (zwany dalej „Procedurami”) – dokument opisujący zasady naboru oraz procedury związane z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inkubacją innowacji w ramach Inkubatora pomysłów. Wprowadzenie zmian w Procedurach nie wymaga aneksowania umowy, a jedynie poinformowania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>/ów o tych zmianach.</w:t>
      </w:r>
    </w:p>
    <w:p w14:paraId="10FC4CBC" w14:textId="4DF4C7D9" w:rsidR="002413DA" w:rsidRP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427A3A">
        <w:rPr>
          <w:rFonts w:ascii="Calibri" w:eastAsia="Calibri" w:hAnsi="Calibri" w:cs="Calibri"/>
          <w:sz w:val="22"/>
          <w:szCs w:val="22"/>
        </w:rPr>
        <w:t>Produkt testowania – bezpośredni wynik przygotowania, przeprowadzenia i podsumowania testu innowacji społecznej, czyli to, co w ich trakcie powstanie np. prototyp gry, mebla lub aplikacji, scenariusz szkolenia lub warsztatu, publikacja, strona www, model innowacji społecznej. Zakładane produkty testowania innowacji określane są w specyfikacji innowacji, a ich stworzenie i przekazanie Inkubatorowi pomysłów jest podstawą do rozliczenia grantu.</w:t>
      </w:r>
    </w:p>
    <w:p w14:paraId="3A188391" w14:textId="77777777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 - program Fundusze Europejskie dla Rozwoju Społecznego 2021-2027 - program przyjęty 12 grudnia 2022 r. decyzją wykonawczą Komisji nr C(2022) 9106 , współfinansowany ze środków Europejskiego Funduszu Społecznego Plus.</w:t>
      </w:r>
    </w:p>
    <w:p w14:paraId="597C1F27" w14:textId="406923C2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Projekt - projekt grantowy „Inkubator pomysłów 3 - wsparcie w rozwoju innowacji społecznych dotyczących włączenia społecznego”, realizowany przez Fundację Stocznia, Ośrodek Ewaluacji </w:t>
      </w:r>
      <w:r w:rsidR="008B58A3">
        <w:rPr>
          <w:rFonts w:ascii="Calibri" w:eastAsia="Calibri" w:hAnsi="Calibri" w:cs="Calibri"/>
          <w:sz w:val="22"/>
          <w:szCs w:val="22"/>
        </w:rPr>
        <w:t xml:space="preserve">Sp. z o.o. </w:t>
      </w:r>
      <w:r>
        <w:rPr>
          <w:rFonts w:ascii="Calibri" w:eastAsia="Calibri" w:hAnsi="Calibri" w:cs="Calibri"/>
          <w:sz w:val="22"/>
          <w:szCs w:val="22"/>
        </w:rPr>
        <w:t>i Klub Inteligencji Katolickiej w Warszawie w ramach programu Fundusze Europejskie dla Rozwoju Społecznego 2021-2027 współfinansowanego ze środków Europejskiego Funduszu Społecznego Plus (FERS.05.01-IZ.00-0011/23).</w:t>
      </w:r>
    </w:p>
    <w:p w14:paraId="76B4925D" w14:textId="4A5A7306" w:rsidR="00427A3A" w:rsidRPr="00427A3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Specyfikacja innowacji – dokument przygotowywany przez innowatora</w:t>
      </w:r>
      <w:r w:rsidR="008B58A3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="008B58A3">
        <w:rPr>
          <w:rFonts w:ascii="Calibri" w:eastAsia="Calibri" w:hAnsi="Calibri" w:cs="Calibri"/>
          <w:sz w:val="22"/>
          <w:szCs w:val="22"/>
        </w:rPr>
        <w:t>kę</w:t>
      </w:r>
      <w:proofErr w:type="spellEnd"/>
      <w:r w:rsidR="008B58A3">
        <w:rPr>
          <w:rFonts w:ascii="Calibri" w:eastAsia="Calibri" w:hAnsi="Calibri" w:cs="Calibri"/>
          <w:sz w:val="22"/>
          <w:szCs w:val="22"/>
        </w:rPr>
        <w:t>/ów</w:t>
      </w:r>
      <w:r>
        <w:rPr>
          <w:rFonts w:ascii="Calibri" w:eastAsia="Calibri" w:hAnsi="Calibri" w:cs="Calibri"/>
          <w:sz w:val="22"/>
          <w:szCs w:val="22"/>
        </w:rPr>
        <w:t xml:space="preserve"> w ramach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innowacji, stanowiący uszczegółowienie wstępnego pomysłu na innowację, opisujący m.in. na czym polega istota i działanie rozwiązania, do kogo jest skierowane, jakie efekty mogą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wyniknąć z jego zastosowania, plan testowania. Częścią specyfikacji innowacji jest harmonogram rzeczowo-finansowy. Specyfikacja i harmonogram są załącznikami do umowy. </w:t>
      </w:r>
    </w:p>
    <w:p w14:paraId="3C8CEB8E" w14:textId="1674B3E7" w:rsidR="002413DA" w:rsidRDefault="008F49F7" w:rsidP="00427A3A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Umowa o powierzenie grantu – umowa regulująca prawa i wzajemne zobowiązania stron związane z przekazaniem przez Inkubator pomysłów i wykorzystaniem przez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/ów grantu na </w:t>
      </w:r>
      <w:r w:rsidR="008B58A3">
        <w:rPr>
          <w:rFonts w:ascii="Calibri" w:eastAsia="Calibri" w:hAnsi="Calibri" w:cs="Calibri"/>
          <w:sz w:val="22"/>
          <w:szCs w:val="22"/>
        </w:rPr>
        <w:t>inkubację (</w:t>
      </w:r>
      <w:r>
        <w:rPr>
          <w:rFonts w:ascii="Calibri" w:eastAsia="Calibri" w:hAnsi="Calibri" w:cs="Calibri"/>
          <w:sz w:val="22"/>
          <w:szCs w:val="22"/>
        </w:rPr>
        <w:t>testowanie</w:t>
      </w:r>
      <w:r w:rsidR="008B58A3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innowacji społecznej. Zgodnie z umową innowator/ka ma obowiązek wydatkowania grantu zgodnie z przepisami obowiązującego prawa, w sposób efektywny i oszczędny, w okresie realizacji umowy grantowej i zgodnie z jego celami. Powinien dołożyć należytej staranności w realizacji umowy o powierzenie grantu, dążąc do osiągnięcia możliwie najlepszych rezultatów z poniesionych nakładów. Umowa o powierzenie grantu reguluje także kwestię wyłącznych, nieograniczonych autorskich praw majątkowych do utworów wypracowanych w ramach realizowanego grantu (czyli produktów z testowania), tak, aby po przeniesieniu tych praw na Instytucję Zarządzającą było możliwe ich dalsze rozwijanie i upowszechnianie na jak największą skalę, zgodnie z licencją Creative </w:t>
      </w:r>
      <w:proofErr w:type="spellStart"/>
      <w:r>
        <w:rPr>
          <w:rFonts w:ascii="Calibri" w:eastAsia="Calibri" w:hAnsi="Calibri" w:cs="Calibri"/>
          <w:sz w:val="22"/>
          <w:szCs w:val="22"/>
        </w:rPr>
        <w:t>Commons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10B2194" w14:textId="77777777" w:rsidR="002413DA" w:rsidRDefault="002413DA" w:rsidP="008B58A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3140EA5" w14:textId="77777777" w:rsidR="002413DA" w:rsidRDefault="008F49F7">
      <w:pPr>
        <w:spacing w:after="120"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2</w:t>
      </w:r>
    </w:p>
    <w:p w14:paraId="4382AEBA" w14:textId="77777777" w:rsidR="002413DA" w:rsidRDefault="008F49F7">
      <w:pPr>
        <w:spacing w:after="120"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Przedmiot Umowy</w:t>
      </w:r>
    </w:p>
    <w:p w14:paraId="0775E6CC" w14:textId="77777777" w:rsidR="002413DA" w:rsidRDefault="008F49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Umowa określa prawa i obowiązki Stron związane z </w:t>
      </w:r>
      <w:r>
        <w:rPr>
          <w:rFonts w:ascii="Calibri" w:eastAsia="Calibri" w:hAnsi="Calibri" w:cs="Calibri"/>
          <w:sz w:val="22"/>
          <w:szCs w:val="22"/>
        </w:rPr>
        <w:t xml:space="preserve">inkubacją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innowacji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innowacji)</w:t>
      </w:r>
      <w:r>
        <w:rPr>
          <w:rFonts w:ascii="Calibri" w:eastAsia="Calibri" w:hAnsi="Calibri" w:cs="Calibri"/>
          <w:color w:val="4F81BD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opisanej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innowacji, która stanowi załącznik nr 1 do Umowy.</w:t>
      </w:r>
    </w:p>
    <w:p w14:paraId="5123CFB0" w14:textId="72F16CD5" w:rsidR="002413DA" w:rsidRDefault="008F49F7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Przedmiotem Umowy jest powierzenie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Innowatorowi/ce/om/kom</w:t>
      </w:r>
      <w:r>
        <w:rPr>
          <w:rFonts w:ascii="Calibri" w:eastAsia="Calibri" w:hAnsi="Calibri" w:cs="Calibri"/>
          <w:sz w:val="22"/>
          <w:szCs w:val="22"/>
        </w:rPr>
        <w:t xml:space="preserve"> przez Inkubator pomysłów grantu na </w:t>
      </w:r>
      <w:r w:rsidR="008B58A3">
        <w:rPr>
          <w:rFonts w:ascii="Calibri" w:eastAsia="Calibri" w:hAnsi="Calibri" w:cs="Calibri"/>
          <w:sz w:val="22"/>
          <w:szCs w:val="22"/>
        </w:rPr>
        <w:t xml:space="preserve">inkubację </w:t>
      </w:r>
      <w:r>
        <w:rPr>
          <w:rFonts w:ascii="Calibri" w:eastAsia="Calibri" w:hAnsi="Calibri" w:cs="Calibri"/>
          <w:sz w:val="22"/>
          <w:szCs w:val="22"/>
        </w:rPr>
        <w:t xml:space="preserve">innowacji 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innowacji)</w:t>
      </w:r>
      <w:r>
        <w:rPr>
          <w:rFonts w:ascii="Calibri" w:eastAsia="Calibri" w:hAnsi="Calibri" w:cs="Calibri"/>
          <w:color w:val="4F81BD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zgodnie ze Specyfikacją innowacji.</w:t>
      </w:r>
    </w:p>
    <w:p w14:paraId="65E379E3" w14:textId="32E90F02" w:rsidR="002413DA" w:rsidRDefault="008F49F7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Inkubacja innowacji obejmuje bezpośrednie przygotowanie do testowania, sprawdzenie, jak innowacja działa w praktyce oraz podsumowanie testowania innowacji.</w:t>
      </w:r>
    </w:p>
    <w:p w14:paraId="62C7E955" w14:textId="77777777" w:rsidR="002413DA" w:rsidRDefault="008F49F7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sz w:val="22"/>
          <w:szCs w:val="22"/>
        </w:rPr>
        <w:t xml:space="preserve"> się do sprawdzenia w praktyce, jak działa innowacja od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do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A4F42FD" w14:textId="77777777" w:rsidR="002413DA" w:rsidRDefault="008F49F7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otrzymuje/ą</w:t>
      </w:r>
      <w:r>
        <w:rPr>
          <w:rFonts w:ascii="Calibri" w:eastAsia="Calibri" w:hAnsi="Calibri" w:cs="Calibri"/>
          <w:sz w:val="22"/>
          <w:szCs w:val="22"/>
        </w:rPr>
        <w:t xml:space="preserve"> grant na zasadach i warunkach określonych w niniejszej umowie oraz opisanych w Procedurach grantowych.</w:t>
      </w:r>
    </w:p>
    <w:p w14:paraId="3DC9A6F9" w14:textId="77777777" w:rsidR="002413DA" w:rsidRDefault="008F49F7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sz w:val="22"/>
          <w:szCs w:val="22"/>
        </w:rPr>
        <w:t xml:space="preserve"> się do wykorzystania grantu w okresie trwania Umowy od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do dnia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[…]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1767BC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3 </w:t>
      </w:r>
    </w:p>
    <w:p w14:paraId="28F389DD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Wysokość i wypłata grantu </w:t>
      </w:r>
    </w:p>
    <w:p w14:paraId="21FCB2C9" w14:textId="77777777" w:rsidR="002413DA" w:rsidRDefault="008F49F7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Łączna wysokość grantu na inkubację innowacji wynosi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zł.</w:t>
      </w:r>
    </w:p>
    <w:p w14:paraId="76639824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wydatkowania grantu w sposób gospodarny, racjonalny i efektywny, służący uzyskaniu jak najlepszych produktów i efektów testowania innowacji </w:t>
      </w:r>
      <w:r>
        <w:rPr>
          <w:rFonts w:ascii="Calibri" w:eastAsia="Calibri" w:hAnsi="Calibri" w:cs="Calibri"/>
          <w:sz w:val="22"/>
          <w:szCs w:val="22"/>
        </w:rPr>
        <w:t>zgodnie z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postanowieniami Umowy </w:t>
      </w:r>
      <w:r>
        <w:rPr>
          <w:rFonts w:ascii="Calibri" w:eastAsia="Calibri" w:hAnsi="Calibri" w:cs="Calibri"/>
          <w:sz w:val="22"/>
          <w:szCs w:val="22"/>
        </w:rPr>
        <w:t>oraz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Procedurami granatowymi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5D09616" w14:textId="77777777" w:rsidR="002413DA" w:rsidRDefault="008F49F7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Inkubator pomysłów wypłaci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grant, o którym mowa w ustępie nr 1, w trzech transzach i w następujących terminach: </w:t>
      </w:r>
    </w:p>
    <w:p w14:paraId="0E1AB152" w14:textId="77777777" w:rsidR="002413DA" w:rsidRDefault="008F49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transzę w wysokości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 Inkubator pomysłów przekaże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ciągu 7 dni roboczych od dnia zawarcia Umowy;</w:t>
      </w:r>
    </w:p>
    <w:p w14:paraId="31115CC6" w14:textId="77777777" w:rsidR="002413DA" w:rsidRDefault="008F49F7">
      <w:pPr>
        <w:numPr>
          <w:ilvl w:val="1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transzę w wysokości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 Inkubator pomysłów przekaże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w ciągu 7 dni roboczych licząc od dnia akceptacji cząstkowych produktów testowania innowacji i weryfikacji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postępów testowania zgodnych z założeniami opisanymi w specyfikacji innowacji podczas wizyty monitoringowej, chyba że zajdą okoliczności opisane w ustępie 9; </w:t>
      </w:r>
    </w:p>
    <w:p w14:paraId="0220E470" w14:textId="77777777" w:rsidR="002413DA" w:rsidRDefault="008F49F7">
      <w:pPr>
        <w:numPr>
          <w:ilvl w:val="1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Ostatnią transzę w wysokości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zł, stanowiąca 10% łącznej wysokości grantu Inkubator pomysłów przekaże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w ciągu 10 dni roboczych licząc od dnia zaakceptowania przez Inkubator pomysłu raportu końcowego i uzgodnionych produktów testowania, w tym opisu modelu przetestowanej innowacji, złożenia przez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oświadczenia o wydatkowaniu grantu zgodnie z przeznaczeniem oraz podpisania przez Inkubator pomysłów i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sz w:val="22"/>
          <w:szCs w:val="22"/>
        </w:rPr>
        <w:t xml:space="preserve"> protokołu odbioru produktów testowania innowacji.</w:t>
      </w:r>
    </w:p>
    <w:p w14:paraId="42E83B42" w14:textId="77777777" w:rsidR="002413DA" w:rsidRDefault="008F49F7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Inkubator przekaże pieniądze w ramach poszczególnych transz, o których mowa w ustępie 3, na rachunek bankowy prowadzony w PLN: </w:t>
      </w:r>
    </w:p>
    <w:p w14:paraId="62363103" w14:textId="77777777" w:rsidR="002413DA" w:rsidRDefault="008F49F7">
      <w:pPr>
        <w:spacing w:after="120" w:line="276" w:lineRule="auto"/>
        <w:ind w:firstLine="709"/>
        <w:jc w:val="left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</w:rPr>
        <w:t>Numer rachunku bankowego: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[…] </w:t>
      </w:r>
    </w:p>
    <w:p w14:paraId="54032F5C" w14:textId="77777777" w:rsidR="002413DA" w:rsidRDefault="008F49F7">
      <w:pPr>
        <w:spacing w:after="120" w:line="276" w:lineRule="auto"/>
        <w:ind w:firstLine="709"/>
        <w:jc w:val="left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</w:rPr>
        <w:t xml:space="preserve">Nazwa banku: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</w:p>
    <w:p w14:paraId="193CAC26" w14:textId="77777777" w:rsidR="002413DA" w:rsidRDefault="008F49F7">
      <w:pPr>
        <w:spacing w:after="120" w:line="276" w:lineRule="auto"/>
        <w:ind w:firstLine="709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Imię i nazwisko / nazwa </w:t>
      </w:r>
      <w:r>
        <w:rPr>
          <w:rFonts w:ascii="Calibri" w:eastAsia="Calibri" w:hAnsi="Calibri" w:cs="Calibri"/>
          <w:sz w:val="22"/>
          <w:szCs w:val="22"/>
        </w:rPr>
        <w:t xml:space="preserve">posiadacza rachunku: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7A4EB78" w14:textId="77777777" w:rsidR="002413DA" w:rsidRDefault="008F49F7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zmiany rachunku lub subkonta bankowego, o którym mowa w ustępie 4,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jest/są zobowiązany/a/i</w:t>
      </w:r>
      <w:r>
        <w:rPr>
          <w:rFonts w:ascii="Calibri" w:eastAsia="Calibri" w:hAnsi="Calibri" w:cs="Calibri"/>
          <w:sz w:val="22"/>
          <w:szCs w:val="22"/>
        </w:rPr>
        <w:t xml:space="preserve"> do niezwłocznego poinformowania o tym </w:t>
      </w:r>
      <w:r>
        <w:rPr>
          <w:rFonts w:ascii="Calibri" w:eastAsia="Calibri" w:hAnsi="Calibri" w:cs="Calibri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 mailem na adres wskazany w § 13 ustęp 2. </w:t>
      </w:r>
    </w:p>
    <w:p w14:paraId="1CEA473E" w14:textId="31F17B4C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uzasadnionych przypadkach, w wyniku przeprowadzonych działań monitoringowych, o których mowa w § 4, Inkubator pomysłów może </w:t>
      </w:r>
      <w:r>
        <w:rPr>
          <w:rFonts w:ascii="Calibri" w:eastAsia="Calibri" w:hAnsi="Calibri" w:cs="Calibri"/>
          <w:sz w:val="22"/>
          <w:szCs w:val="22"/>
        </w:rPr>
        <w:t>zwiększyć i zmienić wysokość płatności poszczególnych, pierwotnie ustalonych transz grantu.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2BBD789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wyjątkowych wypadkach (np. sytuacjach losowych, które wpłyną drastycznie na wzrost kosztów testowania innowacji, lub np. kiedy brak zaplanowania określonego kosztu uniemożliwi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dalsze testowanie innowacji) istnieje możliwość zwiększenia wysokości grantu o kwotę nieprzekraczającą 10% kwoty grantu określonej w Umowie, przy czym zwiększenie to nie może skutkować tym, że łączna kwota grantu przekroczy 90 tysięcy z</w:t>
      </w:r>
      <w:r>
        <w:rPr>
          <w:rFonts w:ascii="Calibri" w:eastAsia="Calibri" w:hAnsi="Calibri" w:cs="Calibri"/>
          <w:sz w:val="22"/>
          <w:szCs w:val="22"/>
        </w:rPr>
        <w:t>łotych, czyli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maksymalną wysokość określoną w P</w:t>
      </w:r>
      <w:r>
        <w:rPr>
          <w:rFonts w:ascii="Calibri" w:eastAsia="Calibri" w:hAnsi="Calibri" w:cs="Calibri"/>
          <w:sz w:val="22"/>
          <w:szCs w:val="22"/>
        </w:rPr>
        <w:t>rocedurach grantowych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Zwiększenie wysokości grantu będzie możliwe jedynie w sytuacji, gdy Inkubator pomysłów będzie dysponował środkami na ten cel. </w:t>
      </w:r>
    </w:p>
    <w:p w14:paraId="5B487D95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wymienione w ustępach 6 i 7 wymagają podpisania aneksu do Umowy.</w:t>
      </w:r>
    </w:p>
    <w:p w14:paraId="07069CAB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zawiesić płatności poszczególnych transz w przypadku, gdy przeprowadzone działania monitoringowe, o których mowa w § 4, wykażą:</w:t>
      </w:r>
    </w:p>
    <w:p w14:paraId="23B4EFF0" w14:textId="77777777" w:rsidR="002413DA" w:rsidRDefault="008F49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nieprawidłowości związanych z testowaniem innowacji lub znaczące opóźnienia w osiąganiu zaplanowanych produktów testowania innowacji</w:t>
      </w:r>
    </w:p>
    <w:p w14:paraId="6F659D48" w14:textId="77777777" w:rsidR="002413DA" w:rsidRDefault="008F49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wykorzystanie przynajmniej części grantu niezgodnie z zapisami Umowy lub </w:t>
      </w:r>
      <w:r>
        <w:rPr>
          <w:rFonts w:ascii="Calibri" w:eastAsia="Calibri" w:hAnsi="Calibri" w:cs="Calibri"/>
          <w:sz w:val="22"/>
          <w:szCs w:val="22"/>
        </w:rPr>
        <w:t>Procedurami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84FBDDB" w14:textId="77777777" w:rsidR="002413DA" w:rsidRDefault="008F49F7" w:rsidP="008B58A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takiej sytuacji zawieszenie płatności następuje do czasu usunięcia powyższych nieprawidłowości.</w:t>
      </w:r>
    </w:p>
    <w:p w14:paraId="16334737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Jeżeli wskazane w ustępie 9 nieprawidłowości nie zostaną usunięte Umowa zostaje rozwiązana, a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zobowiązany/a/i jest/są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 zwrotu całości lub części grantu, o czym mowa w § 12. </w:t>
      </w:r>
    </w:p>
    <w:p w14:paraId="483FB57D" w14:textId="77777777" w:rsidR="002413DA" w:rsidRDefault="008F4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Wysokość środków, o których mowa powyżej, zostanie określona przez Inkubator pomysłów w porozumieniu 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85D2F08" w14:textId="3C04C9FA" w:rsidR="002413DA" w:rsidRDefault="008F49F7" w:rsidP="00427A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może zawiesić wypłatę transzy w przypadku, gdy Instytucja Zarządzająca nie przekaże środków przeznaczonych na finansowanie Projektu. O wystąpieniu takiej sytuacji Inkubator pomysłów niezwłocznie poinformuje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drogą elektroniczną.</w:t>
      </w:r>
    </w:p>
    <w:p w14:paraId="1EC54434" w14:textId="77777777" w:rsidR="00427A3A" w:rsidRPr="00427A3A" w:rsidRDefault="00427A3A" w:rsidP="00427A3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19E1FFFA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§ 4 </w:t>
      </w:r>
    </w:p>
    <w:p w14:paraId="0E25EAE5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Monitoring przebiegu testowania</w:t>
      </w:r>
    </w:p>
    <w:p w14:paraId="5FB11B32" w14:textId="1813D599" w:rsidR="002413DA" w:rsidRDefault="008F49F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monitoruje, czy testowanie innowacji społecznej realizowane jest zgodnie ze </w:t>
      </w:r>
      <w:r w:rsidR="0029450D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</w:t>
      </w:r>
      <w:r>
        <w:rPr>
          <w:rFonts w:ascii="Calibri" w:eastAsia="Calibri" w:hAnsi="Calibri" w:cs="Calibri"/>
          <w:sz w:val="22"/>
          <w:szCs w:val="22"/>
        </w:rPr>
        <w:t>acją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innowacji, w tym w szczególności czy działania zaplanowane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są </w:t>
      </w:r>
      <w:r>
        <w:rPr>
          <w:rFonts w:ascii="Calibri" w:eastAsia="Calibri" w:hAnsi="Calibri" w:cs="Calibri"/>
          <w:color w:val="000000"/>
          <w:sz w:val="22"/>
          <w:szCs w:val="22"/>
        </w:rPr>
        <w:t>przez 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/ów realizowane i czy powstają zaplanowane produkty testowania. Monitoring prowadzony jest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przy wsparciu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specjalisty/ki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ds. badań i ewaluacji.</w:t>
      </w:r>
    </w:p>
    <w:p w14:paraId="286D3C5C" w14:textId="77777777" w:rsidR="002413DA" w:rsidRDefault="008F49F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zobowiązana/y/i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poddać się monitoringowi dotyczącemu testowania innowacji.</w:t>
      </w:r>
    </w:p>
    <w:p w14:paraId="01B15E2E" w14:textId="77777777" w:rsidR="002413DA" w:rsidRDefault="008F49F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ma/mają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obowiązek udokumentowania i przedstawiania Inkubatorowi materiałów, dokumentów (np. notatek, zanonimizowanych list obecności) potwierdzających realizację działań oraz powstanie produktów testowania opisanych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innowacji. </w:t>
      </w:r>
    </w:p>
    <w:p w14:paraId="0C76CC80" w14:textId="77777777" w:rsidR="002413DA" w:rsidRDefault="008F49F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Elementem monitoringu są też wizyty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w miejscu testowania innowacji. Terminy wizyt będą planowane z minimum dwutygodniowym wyprzedzeniem i uzgadniane 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4901069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§ 5 </w:t>
      </w:r>
    </w:p>
    <w:p w14:paraId="65D268AB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Zobowiązania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 Inkubatora pomysłów</w:t>
      </w:r>
    </w:p>
    <w:p w14:paraId="5406658D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przetestowania innowacji zgodnie ze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pecyfikacją innowacji w terminie określonym w Umowie oraz opracowania i przesłania Inkubatorowi pomysłów produktów </w:t>
      </w:r>
      <w:r>
        <w:rPr>
          <w:rFonts w:ascii="Calibri" w:eastAsia="Calibri" w:hAnsi="Calibri" w:cs="Calibri"/>
          <w:sz w:val="22"/>
          <w:szCs w:val="22"/>
        </w:rPr>
        <w:t>cząstkowych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raportu końcowego dotyczącego testowania innowacji wraz z załącznikami tj. produktami </w:t>
      </w:r>
      <w:r>
        <w:rPr>
          <w:rFonts w:ascii="Calibri" w:eastAsia="Calibri" w:hAnsi="Calibri" w:cs="Calibri"/>
          <w:sz w:val="22"/>
          <w:szCs w:val="22"/>
        </w:rPr>
        <w:t>końcowymi zgodnych z założeniami opisanymi w specyfikacji innowacji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472AE9D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Raport końcowy wraz z wymaganymi załącznikami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ma/mają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obowiązek przesłać na adres poczty elektronicznej animatora/ki innowacji wskazany w § 13 ustęp 2 w terminie do 15 dni roboczych licząc od dnia zakończenia trwania Umowy, a w przypadku otrzymania uwag od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konieczności jego uzupełnienia i/lub poprawienia – w ciągu 5 dni roboczych także stosownych uzupełnień i/lub poprawek. Ostateczną wersję raportu końcowego wraz z załącznikami należy dostarczyć do Inkubatora pomysłów także w wersji papierowej. </w:t>
      </w:r>
    </w:p>
    <w:p w14:paraId="0EA16F17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przeprowadzenia testowania innowacji zgodnie z Umową i zasadami opisanymi w P</w:t>
      </w:r>
      <w:r>
        <w:rPr>
          <w:rFonts w:ascii="Calibri" w:eastAsia="Calibri" w:hAnsi="Calibri" w:cs="Calibri"/>
          <w:sz w:val="22"/>
          <w:szCs w:val="22"/>
        </w:rPr>
        <w:t>rocedurach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2F85B8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poddania się kontroli Inkubatora,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jak i innych uprawnionych organów, w tym Ministerstwa Funduszy i Polityki Regionalnej w zakresie poprawności realizacji grantu. </w:t>
      </w:r>
    </w:p>
    <w:p w14:paraId="5429BECE" w14:textId="4BF610E5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poinformowania Inkubatora pomysłów o wszelkich istotnych zmianach dotyczących jego sytuacji prawnej lub finansowej, w szczególności o wszczęciu postępowania upadłościowego, o likwidacji. Poinformowanie oznacza złożenie oświadczenia w postaci dokumentu, w sposób umożliwiający ustalenie osoby składającej oświadczenie. Dokumentem może być dowolny nośnik informacji umożliwiający Inkubatorowi zapoznanie się z treścią oświadczenia, w szczególności wiadomość e-mailowa lub skan oświadczenia podpisane przez osobę składającą oświadczenie.</w:t>
      </w:r>
    </w:p>
    <w:p w14:paraId="6089D24E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poinformowania Inkubatora pomysłów o wszelkich nieprawidłowościach podczas testowania innowacji np. związanych z wykorzystaniem grantu lub o zaprzestaniu testowania innowacji, w terminie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dni roboczych od daty wystąpienia takich okoliczności.</w:t>
      </w:r>
    </w:p>
    <w:p w14:paraId="2255E2A3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lastRenderedPageBreak/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przechowywania dokumentacji związanej z testowaniem innowacji społecznej i otrzymaną dotacją do momentu akceptacji przez Instytucję Zarządzającą końcowego wniosku o płatność Projektu. Informację o akceptacji Inkubator pomysłów wyśle na adres poczty elektronicznej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wskazany w § 13 ustęp 2. </w:t>
      </w:r>
    </w:p>
    <w:p w14:paraId="53E45B0F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może/mogą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przekazywać praw i obowiązków wynikających z Umowy ani w całości, ani w części, osobom ani podmiotom trzecim. </w:t>
      </w:r>
    </w:p>
    <w:p w14:paraId="7A86321A" w14:textId="77777777" w:rsidR="002413DA" w:rsidRDefault="008F49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zobowiązuje się do zapewnienia wsparcia Innowator/ce/owi/om w zakresie określonym w </w:t>
      </w:r>
      <w:r>
        <w:rPr>
          <w:rFonts w:ascii="Calibri" w:eastAsia="Calibri" w:hAnsi="Calibri" w:cs="Calibri"/>
          <w:sz w:val="22"/>
          <w:szCs w:val="22"/>
        </w:rPr>
        <w:t>Procedurach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3CFF9E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ind w:firstLine="70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§ 6 </w:t>
      </w:r>
    </w:p>
    <w:p w14:paraId="042700BB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ind w:firstLine="70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Rozliczenie grantu</w:t>
      </w:r>
    </w:p>
    <w:p w14:paraId="6753BF7A" w14:textId="77777777" w:rsidR="002413DA" w:rsidRDefault="008F49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Rozliczenie powierzonego grantu następuje na podstawie weryfikacji przez Inkubator pomysłów powstałych produktów testowania. Weryfikacja ta następuje na podstawie działań monitoringowych opisanych w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§ 4 weryfikacji produktów cząstkowych i </w:t>
      </w:r>
      <w:r>
        <w:rPr>
          <w:rFonts w:ascii="Calibri" w:eastAsia="Calibri" w:hAnsi="Calibri" w:cs="Calibri"/>
          <w:sz w:val="22"/>
          <w:szCs w:val="22"/>
        </w:rPr>
        <w:t>końcowych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oraz raportu końcowego, o którym mowa w § 5 ustęp 1.</w:t>
      </w:r>
    </w:p>
    <w:p w14:paraId="12E59858" w14:textId="77777777" w:rsidR="002413DA" w:rsidRDefault="008F49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weryfikuje raport końcowy wraz z załącznikami w ciągu 10 dni roboczych od dnia jego otrzymania i akceptuje go albo wysyła do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uwagi dotyczące konieczności uzupełnienia i/lub poprawienia raportu i produktów. W przypadku konieczności przesłania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uzupełnionej i/lub poprawionej wersji raportu oraz produktów testowania, Inkubator pomysłów weryfikuje 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wersję raportu i produktów testowania w ciągu 10 dni roboczych od jej otrzymania.</w:t>
      </w:r>
    </w:p>
    <w:p w14:paraId="0D122676" w14:textId="77777777" w:rsidR="002413DA" w:rsidRDefault="008F49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Warunkiem rozliczenia grantu jest złożenie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oświadczenia o wydatkowaniu grantu zgodnie z przeznaczeniem oraz podpisanie przez Inkubator pomysłów 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protokołu odbioru produktów testowania innowacji.</w:t>
      </w:r>
    </w:p>
    <w:p w14:paraId="0C5A4314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7 </w:t>
      </w:r>
    </w:p>
    <w:p w14:paraId="7DCC114E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osobowe</w:t>
      </w:r>
    </w:p>
    <w:p w14:paraId="18C0E2A3" w14:textId="357ACC90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przekazywane Inkubatorowi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związku z realizacją Umowy będą przetwarzane przez Fundację Stocznia z siedzibą w Warszawie (Plac Zamkowy 10)</w:t>
      </w:r>
      <w:r w:rsidR="00E85FCE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Stowarzyszenie Klub Inteligencji Katolickiej w Warszawie (ul.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Freta 20/24a) </w:t>
      </w:r>
      <w:r>
        <w:rPr>
          <w:rFonts w:ascii="Calibri" w:eastAsia="Calibri" w:hAnsi="Calibri" w:cs="Calibri"/>
          <w:sz w:val="22"/>
          <w:szCs w:val="22"/>
        </w:rPr>
        <w:t xml:space="preserve">i Ośrodek Ewaluacji </w:t>
      </w:r>
      <w:r w:rsidR="008B58A3">
        <w:rPr>
          <w:rFonts w:ascii="Calibri" w:eastAsia="Calibri" w:hAnsi="Calibri" w:cs="Calibri"/>
          <w:sz w:val="22"/>
          <w:szCs w:val="22"/>
        </w:rPr>
        <w:t xml:space="preserve">Sp. z o.o. </w:t>
      </w:r>
      <w:r>
        <w:rPr>
          <w:rFonts w:ascii="Calibri" w:eastAsia="Calibri" w:hAnsi="Calibri" w:cs="Calibri"/>
          <w:sz w:val="22"/>
          <w:szCs w:val="22"/>
        </w:rPr>
        <w:t>z siedzibą w Warszawie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(ul. Nalewki 5/4)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partner</w:t>
      </w:r>
      <w:r>
        <w:rPr>
          <w:rFonts w:ascii="Calibri" w:eastAsia="Calibri" w:hAnsi="Calibri" w:cs="Calibri"/>
          <w:sz w:val="22"/>
          <w:szCs w:val="22"/>
        </w:rPr>
        <w:t>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Projektu działających jako </w:t>
      </w:r>
      <w:r>
        <w:rPr>
          <w:rFonts w:ascii="Calibri" w:eastAsia="Calibri" w:hAnsi="Calibri" w:cs="Calibri"/>
          <w:sz w:val="22"/>
          <w:szCs w:val="22"/>
        </w:rPr>
        <w:t xml:space="preserve">Współadministratorzy danych osobowych. </w:t>
      </w:r>
    </w:p>
    <w:p w14:paraId="3AC34016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Podstawą prawną przetwarzania danych osobowych jest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art. 6 ust. 1 lit. b </w:t>
      </w:r>
      <w:r>
        <w:rPr>
          <w:rFonts w:ascii="Calibri" w:eastAsia="Calibri" w:hAnsi="Calibri" w:cs="Calibri"/>
          <w:sz w:val="22"/>
          <w:szCs w:val="22"/>
        </w:rPr>
        <w:t>Rozporządzenia Parlamentu Europejskiego i Rady (UE) 2016/679 (RODO) - przetwarzanie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jest niezbędne do </w:t>
      </w:r>
      <w:r>
        <w:rPr>
          <w:rFonts w:ascii="Calibri" w:eastAsia="Calibri" w:hAnsi="Calibri" w:cs="Calibri"/>
          <w:sz w:val="22"/>
          <w:szCs w:val="22"/>
        </w:rPr>
        <w:t>realizacji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umowy, której stroną jest osoba, której dane są przetwarzane</w:t>
      </w:r>
      <w:r>
        <w:rPr>
          <w:rFonts w:ascii="Calibri" w:eastAsia="Calibri" w:hAnsi="Calibri" w:cs="Calibri"/>
          <w:sz w:val="22"/>
          <w:szCs w:val="22"/>
        </w:rPr>
        <w:t xml:space="preserve">, oraz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art. 9 ust. 2 lit.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przetwarzanie </w:t>
      </w:r>
      <w:r>
        <w:rPr>
          <w:rFonts w:ascii="Calibri" w:eastAsia="Calibri" w:hAnsi="Calibri" w:cs="Calibri"/>
          <w:sz w:val="22"/>
          <w:szCs w:val="22"/>
        </w:rPr>
        <w:t xml:space="preserve">danych jest niezbędne do realizacji prawnie uzasadnionego interesu </w:t>
      </w:r>
      <w:proofErr w:type="spellStart"/>
      <w:r>
        <w:rPr>
          <w:rFonts w:ascii="Calibri" w:eastAsia="Calibri" w:hAnsi="Calibri" w:cs="Calibri"/>
          <w:sz w:val="22"/>
          <w:szCs w:val="22"/>
        </w:rPr>
        <w:t>Współadministratorów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jakim jest konieczność prawidłowej realizacji i rozliczenia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projektu </w:t>
      </w:r>
      <w:r>
        <w:rPr>
          <w:rFonts w:ascii="Calibri" w:eastAsia="Calibri" w:hAnsi="Calibri" w:cs="Calibri"/>
          <w:sz w:val="22"/>
          <w:szCs w:val="22"/>
        </w:rPr>
        <w:t xml:space="preserve">grantowego </w:t>
      </w:r>
      <w:r>
        <w:rPr>
          <w:rFonts w:ascii="Calibri" w:eastAsia="Calibri" w:hAnsi="Calibri" w:cs="Calibri"/>
          <w:color w:val="000000"/>
          <w:sz w:val="22"/>
          <w:szCs w:val="22"/>
        </w:rPr>
        <w:t>„Inkubator pomysłów 3 - wsparcie w rozwoju innowacji społecznych dotyczących włączenia społecznego”, realizowan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programu Fundusze Europejskie dla Rozwoju Społecznego 2021-2027 współfinansowanego ze środków Europejskiego Funduszu Społecznego Plus (FERS.05.01-IZ.00-0011/23). </w:t>
      </w:r>
    </w:p>
    <w:p w14:paraId="6F7E60A9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osobowe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Innowatora/ki/ów </w:t>
      </w:r>
      <w:r>
        <w:rPr>
          <w:rFonts w:ascii="Calibri" w:eastAsia="Calibri" w:hAnsi="Calibri" w:cs="Calibri"/>
          <w:color w:val="000000"/>
          <w:sz w:val="22"/>
          <w:szCs w:val="22"/>
        </w:rPr>
        <w:t>będą przetwarzane wyłącznie w celu potwierdzenia kwalifikowalności wydatków, udzielenia wsparcia, monitoringu, ewaluacji, kontroli, audytu i sprawozdawczości, aplikowania o środki europejskie oraz działań informacyjnych.</w:t>
      </w:r>
    </w:p>
    <w:p w14:paraId="5E4F16F9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Inkubator pomysłów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B3137BC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zapewnia wystarczające gwarancje wdrożenia odpowiednich środków technicznych i organizacyjnych, by przetwarzanie spełniało wymogi RODO i chroniło prawa osób, których dane dotyczą.</w:t>
      </w:r>
    </w:p>
    <w:p w14:paraId="4A33E2A4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osobowe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będą przetwarzane przez Inkubator pomysłu do czasu rozliczenia </w:t>
      </w:r>
      <w:r>
        <w:rPr>
          <w:rFonts w:ascii="Calibri" w:eastAsia="Calibri" w:hAnsi="Calibri" w:cs="Calibri"/>
          <w:sz w:val="22"/>
          <w:szCs w:val="22"/>
        </w:rPr>
        <w:t xml:space="preserve">Fundusze Europejskie dla Rozwoju Społecznego 2021-2027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oraz zakończenia archiwizowania dokumentacji Projektu. </w:t>
      </w:r>
    </w:p>
    <w:p w14:paraId="438A8206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przetwarzania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danych osobowych uczestników innowacji, administratorem danych osobowych jest Innowator, który ponosi wyłączną odpowiedzialność za ich przetwarzanie zgodne z prawem oraz za ewentualne szkody wobec osób trzecich wynikające z ewentualnych naruszeń.</w:t>
      </w:r>
    </w:p>
    <w:p w14:paraId="33AAEEDB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zobowiązuje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Innowatorkę/ka/ów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przetwarzania danych osobowych zgodnie z właściwymi przepisami ochrony danych osobowych, w tym z Rozporządzeniem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F9A16C2" w14:textId="77777777" w:rsidR="002413DA" w:rsidRDefault="008F49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Wypełniając obowiązek informacyjny wobec osób, których dane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będzie przetwarzać w ramach testowania innowacji i dla których będzie administratorem,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poinformuje/ą,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że Inkubator pomysłów może być odbiorcą ich danych kontaktowych na potrzeby ewaluacji innowacji.</w:t>
      </w:r>
    </w:p>
    <w:p w14:paraId="1567EA18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8 </w:t>
      </w:r>
    </w:p>
    <w:p w14:paraId="4E8C577C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Prawa autorskie</w:t>
      </w:r>
    </w:p>
    <w:p w14:paraId="790515CC" w14:textId="77777777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Innowator/ka przeniesie nieodpłatnie na Inkubatora, a Inkubator nabędzie autorskie prawa majątkowe do produktów testowania innowacji, o której mowa w § 2 ust. 2 (zwanej dalej „Utworem”), wraz z wyłącznym prawem wykonywania autorskiego prawa zależnego oraz z wyłącznym prawem zezwalania na wykonywanie autorskiego prawa zależnego do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tworu, bez ograniczenia czasowego i terytorialnego, na następujących polach eksploatacji:</w:t>
      </w:r>
    </w:p>
    <w:p w14:paraId="53222693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14:paraId="602EABCB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wprowadzanie do obrotu, użyczanie lub najem oryginału albo egzemplarzy;</w:t>
      </w:r>
    </w:p>
    <w:p w14:paraId="79817524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tworzenie nowych wersji i adaptacji (tłumaczenie, przystosowanie, zmianę układu lub jakiekolwiek inne zmiany);</w:t>
      </w:r>
    </w:p>
    <w:p w14:paraId="7677E394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14:paraId="7062AE8E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rozpowszechnianie w sieci Internet oraz w sieciach zamkniętych;</w:t>
      </w:r>
    </w:p>
    <w:p w14:paraId="14CF7F4A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nadawanie za pomocą fonii lub wizji, w sposób bezprzewodowy (drogą naziemną i satelitarną) lub w sposób przewodowy, w dowolnym systemie i standardzie, w tym także poprzez sieci kablowe i platformy cyfrowe;</w:t>
      </w:r>
    </w:p>
    <w:p w14:paraId="7752FD8A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określania nazw Utworu, pod którymi będzie on wykorzystywany lub rozpowszechniany, w tym nazw handlowych, włączając w to prawo do zarejestrowania na swoją rzecz znaków towarowych, którymi oznaczony będzie Utwór lub znaków towarowych wykorzystanych w Utworze;</w:t>
      </w:r>
    </w:p>
    <w:p w14:paraId="45D59829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szkoleniowych;</w:t>
      </w:r>
    </w:p>
    <w:p w14:paraId="2E3B2EA5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rozporządzania opracowaniami Utworu oraz prawo udostępniania ich do korzystania, w tym udzielania licencji na rzecz osób trzecich, na wszystkich wymienionych powyżej polach eksploatacji;</w:t>
      </w:r>
    </w:p>
    <w:p w14:paraId="2F7929F0" w14:textId="77777777" w:rsidR="002413DA" w:rsidRDefault="008F4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zwielokrotniania kodu (kod źródłowy zostanie dostarczony na rzecz Instytucji Zarządzającej na nośniku CD lub DVD w liczbie jednej kopii)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 podobnej lub zbliżonej formie.</w:t>
      </w:r>
    </w:p>
    <w:p w14:paraId="564AA64A" w14:textId="77777777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Nabycie przez Inkubator pomysłów praw autorskich, nastąpi z dniem zaakceptowania raportu końcowego i podpisania protokołu przekazania produktów testowanej innowacji, o której mowa w § 2 ust. 2.</w:t>
      </w:r>
    </w:p>
    <w:p w14:paraId="08DA5760" w14:textId="77777777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1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Warunki przeniesienia praw, o których mowa w ust. 1, zostaną określone w odrębnej umowie pomiędzy Inkubatorem pomysłów 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56C655" w14:textId="77777777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przeniesie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autorskie prawa majątkowe do Utworu na podstawie odrębnej umowy na Instytucję Zarządzającą.</w:t>
      </w:r>
    </w:p>
    <w:p w14:paraId="0B037729" w14:textId="16357692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gwarantuje/ą, że jego/ich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prawa autorskie do Utworu powstałe w ramach inkubacji innowacji społecznej nie będą naruszały praw osób trzecich.</w:t>
      </w:r>
    </w:p>
    <w:p w14:paraId="1EFF0FED" w14:textId="77777777" w:rsidR="002413DA" w:rsidRDefault="008F49F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skierowania wobec Inkubatora pomysłów roszczeń przez osoby trzecie z tytułu naruszenia przysługujących im autorskich praw majątkowych do powstałego Utworu, Inkubator skieruje te roszczenia przeciwko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Innowatorowi/ce/om, który/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niezwłocznego podjęcia działań w celu wyjaśnienia zaistniałej sytuacji oraz do zaspokojenia na swój koszt wszelkich roszczeń osób trzecich z tytułu naruszenia przysługujących im autorskich praw majątkowych.</w:t>
      </w:r>
    </w:p>
    <w:p w14:paraId="7BA1DE7D" w14:textId="48E695B5" w:rsidR="002413DA" w:rsidRPr="00427A3A" w:rsidRDefault="008F49F7" w:rsidP="00427A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udzieli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czas nieoznaczony, bez ograniczenia co do czasu i terytorium, nieodpłatnie, niewyłącznej licencji do Utworu. </w:t>
      </w:r>
    </w:p>
    <w:p w14:paraId="61D7A56E" w14:textId="2ED7B66A" w:rsidR="002413DA" w:rsidRDefault="002413DA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47DD33B" w14:textId="0A1D464B" w:rsidR="004934DD" w:rsidRDefault="004934DD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01E6624" w14:textId="77777777" w:rsidR="004934DD" w:rsidRDefault="004934DD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p w14:paraId="28F26200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9 </w:t>
      </w:r>
    </w:p>
    <w:p w14:paraId="75A66932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Obowiązek informacyjny</w:t>
      </w:r>
    </w:p>
    <w:p w14:paraId="0C1EA325" w14:textId="77777777" w:rsidR="002413DA" w:rsidRDefault="008F49F7">
      <w:pPr>
        <w:spacing w:after="120" w:line="276" w:lineRule="auto"/>
        <w:jc w:val="left"/>
        <w:rPr>
          <w:rFonts w:ascii="Arial" w:eastAsia="Arial" w:hAnsi="Arial" w:cs="Arial"/>
          <w:highlight w:val="green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lastRenderedPageBreak/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sz w:val="22"/>
          <w:szCs w:val="22"/>
        </w:rPr>
        <w:t xml:space="preserve"> się do informowania o finansowaniu testowania ze środków Europejskiego Funduszu Społecznego Plus w ramach programu Fundusze Europejskie dla Rozwoju Społecznego 2021-2027 zgodnie z Wytycznymi w zakresie promocji dla tego Programu oraz stosowania oznaczeń wszystkich materiałów i dokumentów związanych z realizacją Umowy logotypami wskazanymi w tych Wytycznych. </w:t>
      </w:r>
    </w:p>
    <w:p w14:paraId="0E657F36" w14:textId="77777777" w:rsidR="002413DA" w:rsidRDefault="002413DA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6CDFA01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§ 10 </w:t>
      </w:r>
    </w:p>
    <w:p w14:paraId="06FCEBD5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Oświadczenia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Innowatora/ki/ów</w:t>
      </w:r>
    </w:p>
    <w:p w14:paraId="2FEFFA56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Ja/My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niżej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podpisany/a/i oświadczam/y</w:t>
      </w:r>
      <w:r>
        <w:rPr>
          <w:rFonts w:ascii="Calibri" w:eastAsia="Calibri" w:hAnsi="Calibri" w:cs="Calibri"/>
          <w:color w:val="000000"/>
          <w:sz w:val="22"/>
          <w:szCs w:val="22"/>
        </w:rPr>
        <w:t>, że:</w:t>
      </w:r>
    </w:p>
    <w:p w14:paraId="24637250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zataiłem/łam/liśmy/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jakichkolwiek informacji mogących mieć wpływ na zawarcie i realizację Umowy, a wszystkie informacje przedstawione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 oraz w dokumentach dostarczonych Inkubatorowi przed podpisaniem Umowy są prawdziwe i aktualne;</w:t>
      </w:r>
    </w:p>
    <w:p w14:paraId="16251BF7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figuruję/my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rejestrze podmiotów wykluczonych z możliwości otrzymania środków przeznaczonych na realizację programów finansowanych ze środków europejskich;</w:t>
      </w:r>
    </w:p>
    <w:p w14:paraId="28AE8F59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posiadam/y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prawa autorskie do pomysłu na innowację społeczną opisaną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innowacji; </w:t>
      </w:r>
    </w:p>
    <w:p w14:paraId="4BBE2126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zapoznałem/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się z P</w:t>
      </w:r>
      <w:r>
        <w:rPr>
          <w:rFonts w:ascii="Calibri" w:eastAsia="Calibri" w:hAnsi="Calibri" w:cs="Calibri"/>
          <w:sz w:val="22"/>
          <w:szCs w:val="22"/>
        </w:rPr>
        <w:t>rocedurami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będę/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ziemy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przestrzegać zasad w nim określonych;</w:t>
      </w:r>
    </w:p>
    <w:p w14:paraId="580A8426" w14:textId="2853894B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moją/naszą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wiedzą innowacja, opisana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innowacji,</w:t>
      </w:r>
      <w:r>
        <w:rPr>
          <w:rFonts w:ascii="Calibri" w:eastAsia="Calibri" w:hAnsi="Calibri" w:cs="Calibri"/>
          <w:sz w:val="22"/>
          <w:szCs w:val="22"/>
        </w:rPr>
        <w:t xml:space="preserve"> nie powiela innych rozwiązań już wdrażanych w Polsce, w tym standardowych form ani innowacji/produktów/rozwiązań wypracowanych w ramach innych programów wsparcia. </w:t>
      </w:r>
    </w:p>
    <w:p w14:paraId="267C7B60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testowałem/łam/liśmy/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testuję/my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opisanej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w ramach innego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nkubatora innowacji społecznych działającego w ramach </w:t>
      </w:r>
      <w:r>
        <w:rPr>
          <w:rFonts w:ascii="Calibri" w:eastAsia="Calibri" w:hAnsi="Calibri" w:cs="Calibri"/>
          <w:sz w:val="22"/>
          <w:szCs w:val="22"/>
        </w:rPr>
        <w:t xml:space="preserve">konkursów przeprowadzonych w ramach Fundusze Europejskie dla Rozwoju Społecznego oraz (lub) nie korzystam z dofinansowania z innych źródeł publicznych na ten sam cel </w:t>
      </w:r>
    </w:p>
    <w:p w14:paraId="1095D5FD" w14:textId="77777777" w:rsidR="002413DA" w:rsidRDefault="008F49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posiadam/y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pełną zdolność do czynności prawnych oraz korzystam z pełni praw publicznych;</w:t>
      </w:r>
    </w:p>
    <w:p w14:paraId="5F3F02A8" w14:textId="77777777" w:rsidR="002413DA" w:rsidRDefault="002413DA">
      <w:pPr>
        <w:spacing w:after="120" w:line="276" w:lineRule="auto"/>
        <w:jc w:val="left"/>
        <w:rPr>
          <w:rFonts w:ascii="Calibri" w:eastAsia="Calibri" w:hAnsi="Calibri" w:cs="Calibri"/>
          <w:i/>
          <w:sz w:val="22"/>
          <w:szCs w:val="22"/>
        </w:rPr>
      </w:pPr>
    </w:p>
    <w:p w14:paraId="0F55C645" w14:textId="77777777" w:rsidR="002413DA" w:rsidRDefault="008F49F7">
      <w:pPr>
        <w:spacing w:after="120" w:line="276" w:lineRule="auto"/>
        <w:ind w:left="71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highlight w:val="lightGray"/>
        </w:rPr>
        <w:t>………………………………………</w:t>
      </w:r>
    </w:p>
    <w:p w14:paraId="68A3F35F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r>
        <w:rPr>
          <w:rFonts w:ascii="Calibri" w:eastAsia="Calibri" w:hAnsi="Calibri" w:cs="Calibri"/>
          <w:i/>
          <w:color w:val="4F81BD"/>
          <w:sz w:val="18"/>
          <w:szCs w:val="18"/>
        </w:rPr>
        <w:t>[Imię/imiona i nazwisko/a Innowatora/ki lub osoby/osób uprawnionych do reprezentowania Innowatora]</w:t>
      </w:r>
    </w:p>
    <w:p w14:paraId="74BC6717" w14:textId="77777777" w:rsidR="002413DA" w:rsidRDefault="002413DA">
      <w:pPr>
        <w:spacing w:after="120" w:line="276" w:lineRule="auto"/>
        <w:ind w:left="714"/>
        <w:jc w:val="left"/>
        <w:rPr>
          <w:rFonts w:ascii="Calibri" w:eastAsia="Calibri" w:hAnsi="Calibri" w:cs="Calibri"/>
          <w:i/>
          <w:sz w:val="22"/>
          <w:szCs w:val="22"/>
          <w:highlight w:val="lightGray"/>
        </w:rPr>
      </w:pPr>
    </w:p>
    <w:p w14:paraId="7ACBC68D" w14:textId="77777777" w:rsidR="002413DA" w:rsidRDefault="008F49F7">
      <w:pPr>
        <w:spacing w:after="120" w:line="276" w:lineRule="auto"/>
        <w:ind w:left="71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highlight w:val="lightGray"/>
        </w:rPr>
        <w:t>………………………………………</w:t>
      </w:r>
    </w:p>
    <w:p w14:paraId="768D1052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r>
        <w:rPr>
          <w:rFonts w:ascii="Calibri" w:eastAsia="Calibri" w:hAnsi="Calibri" w:cs="Calibri"/>
          <w:i/>
          <w:color w:val="4F81BD"/>
          <w:sz w:val="18"/>
          <w:szCs w:val="18"/>
        </w:rPr>
        <w:t>[podpis/y] [miejsce, data]</w:t>
      </w:r>
    </w:p>
    <w:p w14:paraId="1CB818CC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11</w:t>
      </w:r>
    </w:p>
    <w:p w14:paraId="5D9BF917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Zasady dotyczące zmiany Umowy</w:t>
      </w:r>
    </w:p>
    <w:p w14:paraId="43AFBCEC" w14:textId="77777777" w:rsidR="002413DA" w:rsidRDefault="008F49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Zmiany dotyczące działań określonych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są możliwe w uzasadnionych przypadkach i nie wymagają aneksu do Umowy, a jedynie mailowego uzgodnienia zmian pomiędzy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Inkubatorem pomysłów. Zmiany powinny być zgłaszane minimum 10 dni roboczych przed wprowadzeniem ich w życie. Uzasadnione zmiany w zakresie modyfikacji działań określonych w ramach specyfikacji innowacji mogą prowadzić do przesunięć między poszczególnymi kategoriami wydatków w ramach otrzymanej przez 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/ów grantu.</w:t>
      </w:r>
    </w:p>
    <w:p w14:paraId="47EF9435" w14:textId="77777777" w:rsidR="002413DA" w:rsidRDefault="008F49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Aneks do Umowy jest konieczny w sytuacji:</w:t>
      </w:r>
    </w:p>
    <w:p w14:paraId="4D15935D" w14:textId="77777777" w:rsidR="002413DA" w:rsidRDefault="008F49F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liczby i wysokości transz grantu określonych w § 3 ustęp 3,</w:t>
      </w:r>
    </w:p>
    <w:p w14:paraId="4FC33605" w14:textId="77777777" w:rsidR="002413DA" w:rsidRDefault="008F49F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terminów obowiązywania Umowy określonych w § 2 ustępie 4 i 6,</w:t>
      </w:r>
    </w:p>
    <w:p w14:paraId="0EFC327D" w14:textId="77777777" w:rsidR="002413DA" w:rsidRDefault="008F49F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zwiększenia łącznej kwoty grantu zgodnie z § 3 ustęp 7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29A2A0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12</w:t>
      </w:r>
    </w:p>
    <w:p w14:paraId="6450BD53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Rozwiązanie Umowy</w:t>
      </w:r>
    </w:p>
    <w:p w14:paraId="087BF3E5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wypowiedzieć Umowę grantową ze skutkiem natychmiastowym i bez wypłaty jakichkolwiek odszkodowań w następujących przypadkach:</w:t>
      </w:r>
    </w:p>
    <w:p w14:paraId="16484A65" w14:textId="77777777" w:rsidR="002413DA" w:rsidRDefault="008F49F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wykorzysta/ją grant na cele inne niż określone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 lub/i niezgodnie z niniejszą umową lub Podręcznikiem;</w:t>
      </w:r>
    </w:p>
    <w:p w14:paraId="6E5AD2FD" w14:textId="77777777" w:rsidR="002413DA" w:rsidRDefault="008F49F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rozpocznie testowania swojej innowacji w ciągu 20 dni roboczych od daty wskazanej w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§ 2 ustęp 4;</w:t>
      </w:r>
    </w:p>
    <w:p w14:paraId="2D5D2CFF" w14:textId="77777777" w:rsidR="002413DA" w:rsidRDefault="008F49F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przedstawi/ą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fałszywe i/lub niepełne oświadczenia w celu uzyskania grantu;</w:t>
      </w:r>
    </w:p>
    <w:p w14:paraId="6A93FA7E" w14:textId="77777777" w:rsidR="002413DA" w:rsidRDefault="008F49F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naruszy warunki Umowy.</w:t>
      </w:r>
    </w:p>
    <w:p w14:paraId="49FD9508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wypowiedzieć umowę z miesięcznym wypowiedzeniem w przypadku zaistnienia co najmniej jednej z poniższych okoliczności:</w:t>
      </w:r>
    </w:p>
    <w:p w14:paraId="204B24E8" w14:textId="77777777" w:rsidR="002413DA" w:rsidRDefault="008F49F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gdy innowacja testowana jest niezgodnie z założeniami opisanymi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innowacji, z brakiem należytej staranności i zaangażowania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>, w sposób uniemożliwiający osiągnięcie produktów testowania;</w:t>
      </w:r>
    </w:p>
    <w:p w14:paraId="7DD39951" w14:textId="77777777" w:rsidR="002413DA" w:rsidRDefault="008F49F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odmówi/ą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poddania się monitoringowi lub/i nie usunie stwierdzonych nieprawidłowości, w tym, nie usunie ich w terminie wskazanym przez Inkubator pomysłów;</w:t>
      </w:r>
    </w:p>
    <w:p w14:paraId="39ADABBE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może/mogą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wypowiedzieć umowę o powierzenie grantu z tygodniowym wypowiedzeniem w przypadku zaistnienia okoliczności losowych, które uniemożliwią mu dalsze testowanie innowacji.</w:t>
      </w:r>
    </w:p>
    <w:p w14:paraId="56A2607A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przypadkach, o których mowa w ustępie 1 niniejszego paragrafu,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zobowiązany/a/i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zwrócić w całości otrzymane środki finansowe wraz z odsetkami ustawowymi liczonymi od dnia otrzymania pieniędzy z grantu, do dnia ich zwrotu na rachunek bankowy wskazany przez Inkubator pomysłów terminie 30 dni od dnia wysłania przez Inkubator pomysłów wezwania na adres poczty elektronicznej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podany w niniejszej umowie.</w:t>
      </w:r>
    </w:p>
    <w:p w14:paraId="2E5C1AF6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przypadkach, o których mowa w ustępie 2 niniejszego paragrafu, Inkubator pomysłów określi wysokość środków, które podlegają zwrotowi na rachunek bankowy Inkubatora. Kwotę stanowiącą zwrot należy przekazać na rachunek bankowy nr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10 1090 2851 0000 0001 4265 2593 </w:t>
      </w:r>
      <w:r>
        <w:rPr>
          <w:rFonts w:ascii="Calibri" w:eastAsia="Calibri" w:hAnsi="Calibri" w:cs="Calibri"/>
          <w:color w:val="000000"/>
          <w:sz w:val="22"/>
          <w:szCs w:val="22"/>
        </w:rPr>
        <w:t>w terminie 30 dni od dnia wysłania przez Inkubator wezwania na adres poczty elektronicznej Innowatora/ki/ów wskazany w § 13 ustęp 2.</w:t>
      </w:r>
    </w:p>
    <w:p w14:paraId="1E8325C3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Wysokość środków, o których mowa w ustępie 5 niniejszego paragrafu, uzależniona będzie od poziomu osiągniętych produktów testowania innowacji. Wysokość środków określa Inkubator pomysłów w porozumieniu z 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84C6DE0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przypadku, gdy 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dokonał/li w wyznaczonym terminie i określonej kwocie zwrotu, o którym mowa w ustępach 5 i 6 niniejszego paragrafu, Inkubator pomysłów podejmie czynności zmierzające do odzyskania należnych środków finansowych, z wykorzystaniem dostępnych środków prawnych. Koszty czynności zmierzających do odzyskania nieprawidłowo wykorzystanych środków finansowych, o których mowa w ustępach 4 i 5 niniejszego paragrafu obciążają 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/ów.</w:t>
      </w:r>
    </w:p>
    <w:p w14:paraId="17200185" w14:textId="77777777" w:rsidR="002413DA" w:rsidRDefault="008F49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 czynnościach podjętych w związku z sytuacją, o której mowa w ustępach 1 i 2, Inkubator pomysłów informuje Instytucję Zarządzającą w ciągu 10 dni roboczych od dnia podjęcia tych czynności.</w:t>
      </w:r>
    </w:p>
    <w:p w14:paraId="41E7084F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13 </w:t>
      </w:r>
    </w:p>
    <w:p w14:paraId="573692FE" w14:textId="77777777" w:rsidR="002413DA" w:rsidRDefault="008F49F7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Pozostałe postanowienia</w:t>
      </w:r>
    </w:p>
    <w:p w14:paraId="63B2015F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Korespondencja będzie wysyłana na następujące adresy:</w:t>
      </w:r>
    </w:p>
    <w:p w14:paraId="3EEB9751" w14:textId="77777777" w:rsidR="002413DA" w:rsidRDefault="008F4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pomysłów: Fundacja Stocznia, Plac Zamkowy 10, 00-277, Warszawa</w:t>
      </w:r>
    </w:p>
    <w:p w14:paraId="6F18D74A" w14:textId="77777777" w:rsidR="002413DA" w:rsidRDefault="008F4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Innowator/ka:</w:t>
      </w:r>
    </w:p>
    <w:p w14:paraId="27081C0F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[Dane Innowatora/ki, adres korespondencyjny].</w:t>
      </w:r>
    </w:p>
    <w:p w14:paraId="7D292DC2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uzgodnienia bieżących spraw wynikających z realizacji Umowy strony upoważniają następujące osoby:</w:t>
      </w:r>
    </w:p>
    <w:p w14:paraId="2FCD622A" w14:textId="77777777" w:rsidR="002413DA" w:rsidRDefault="008F49F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innowacji:</w:t>
      </w:r>
    </w:p>
    <w:p w14:paraId="753BB44E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8" w:firstLine="34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[imię i nazwisko animatora/ki innowacji]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</w:p>
    <w:p w14:paraId="0E810661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tel.: […]; e-mail: 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6DE7C67" w14:textId="77777777" w:rsidR="002413DA" w:rsidRDefault="008F49F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14:paraId="205721A2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[Imię i nazwisko osoby do kontaktów]</w:t>
      </w:r>
    </w:p>
    <w:p w14:paraId="49B20FC1" w14:textId="77777777" w:rsidR="002413DA" w:rsidRDefault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tel.: […] e-mail: 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F133907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Strony mogą dokonać zmiany osób upoważnionych do uzgadniania bieżących spraw wynikających z realizacji Umowy oraz adresów do korespondencji związanej z realizacją Umowy. W takim przypadku Inkubator pomysłów lub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powiadomienia o tym drugiej Strony za pomocą poczty elektronicznej na adres wskazany w umowie w terminie 10 dni roboczych od dnia dokonania zmiany.</w:t>
      </w:r>
    </w:p>
    <w:p w14:paraId="2F7F9A2F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Postanowienia niniejszej Umowy podlegają prawu polskiemu.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D4AD258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razie wystąpienia sporów powstałych w związku z realizacją Umowy Strony będą dążyły do polubownego ich rozwiązywania.</w:t>
      </w:r>
    </w:p>
    <w:p w14:paraId="4A744891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braku możliwości polubownego rozwiązania sporu, zostanie on rozstrzygnięty przez sąd właściwy dla siedziby Inkubatora.</w:t>
      </w:r>
    </w:p>
    <w:p w14:paraId="6A10D145" w14:textId="77777777" w:rsidR="002413DA" w:rsidRDefault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Niniejsza Umowa wchodzi w życie w dniu podpisania przez drugą ze Stron.</w:t>
      </w:r>
    </w:p>
    <w:p w14:paraId="04D2983B" w14:textId="38F7F55C" w:rsidR="002413DA" w:rsidRDefault="008F49F7" w:rsidP="008F49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Umowa została sporządzona w dwóch jednobrzmiących egzemplarzach, po jednym dla każdej ze Stron.</w:t>
      </w:r>
    </w:p>
    <w:p w14:paraId="1B8CA876" w14:textId="77777777" w:rsidR="008F49F7" w:rsidRPr="008F49F7" w:rsidRDefault="008F49F7" w:rsidP="008F49F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1E26D259" w14:textId="77777777" w:rsidR="002413DA" w:rsidRDefault="008F49F7">
      <w:pPr>
        <w:pStyle w:val="Nagwek3"/>
        <w:spacing w:before="0" w:after="120" w:line="276" w:lineRule="auto"/>
        <w:ind w:firstLine="36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Inkubator pomysłów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b/>
          <w:color w:val="000000"/>
          <w:sz w:val="22"/>
          <w:szCs w:val="22"/>
          <w:highlight w:val="lightGray"/>
        </w:rPr>
        <w:t>zy</w:t>
      </w:r>
      <w:proofErr w:type="spellEnd"/>
      <w:r>
        <w:rPr>
          <w:b/>
          <w:color w:val="000000"/>
          <w:sz w:val="22"/>
          <w:szCs w:val="22"/>
        </w:rPr>
        <w:tab/>
      </w:r>
    </w:p>
    <w:p w14:paraId="52605BAD" w14:textId="77777777" w:rsidR="002413DA" w:rsidRDefault="008F49F7">
      <w:pPr>
        <w:spacing w:after="120" w:line="276" w:lineRule="auto"/>
        <w:ind w:firstLine="36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5727BEF" w14:textId="7B069703" w:rsidR="002413DA" w:rsidRPr="008F49F7" w:rsidRDefault="008F49F7" w:rsidP="008F49F7">
      <w:pPr>
        <w:spacing w:after="120" w:line="276" w:lineRule="auto"/>
        <w:ind w:firstLine="360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i/>
          <w:color w:val="4F81BD"/>
          <w:sz w:val="18"/>
          <w:szCs w:val="18"/>
        </w:rPr>
        <w:t>(data, podpisy)</w:t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  <w:t>(data, podpis/y)</w:t>
      </w:r>
      <w:bookmarkStart w:id="3" w:name="_heading=h.6idlk0dnfbal" w:colFirst="0" w:colLast="0"/>
      <w:bookmarkStart w:id="4" w:name="_heading=h.sogrqngetkhu" w:colFirst="0" w:colLast="0"/>
      <w:bookmarkEnd w:id="3"/>
      <w:bookmarkEnd w:id="4"/>
    </w:p>
    <w:sectPr w:rsidR="002413DA" w:rsidRPr="008F49F7">
      <w:footerReference w:type="default" r:id="rId12"/>
      <w:pgSz w:w="11900" w:h="16840"/>
      <w:pgMar w:top="709" w:right="1080" w:bottom="1440" w:left="1080" w:header="850" w:footer="446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EB5ABF" w16cex:dateUtc="2024-08-26T07:43:00Z"/>
  <w16cex:commentExtensible w16cex:durableId="2EDD1363" w16cex:dateUtc="2024-08-26T07:44:00Z"/>
  <w16cex:commentExtensible w16cex:durableId="384FD996" w16cex:dateUtc="2024-08-26T07:45:00Z"/>
  <w16cex:commentExtensible w16cex:durableId="278142E9" w16cex:dateUtc="2024-08-26T07:45:00Z"/>
  <w16cex:commentExtensible w16cex:durableId="39AA1E59" w16cex:dateUtc="2024-08-26T07:45:00Z"/>
  <w16cex:commentExtensible w16cex:durableId="459AFB13" w16cex:dateUtc="2024-08-26T07:46:00Z"/>
  <w16cex:commentExtensible w16cex:durableId="5B058E3F" w16cex:dateUtc="2024-08-26T07:47:00Z"/>
  <w16cex:commentExtensible w16cex:durableId="2C608B10" w16cex:dateUtc="2024-08-26T07:47:00Z"/>
  <w16cex:commentExtensible w16cex:durableId="7842AB94" w16cex:dateUtc="2024-08-26T07:48:00Z"/>
  <w16cex:commentExtensible w16cex:durableId="58B5339A" w16cex:dateUtc="2024-08-26T07:48:00Z"/>
  <w16cex:commentExtensible w16cex:durableId="766DD60A" w16cex:dateUtc="2024-08-26T07:51:00Z"/>
  <w16cex:commentExtensible w16cex:durableId="43FBECD0" w16cex:dateUtc="2024-08-26T07:52:00Z"/>
  <w16cex:commentExtensible w16cex:durableId="3964C985" w16cex:dateUtc="2024-08-26T07:54:00Z"/>
  <w16cex:commentExtensible w16cex:durableId="6E356712" w16cex:dateUtc="2024-08-26T07:54:00Z"/>
  <w16cex:commentExtensible w16cex:durableId="0228A698" w16cex:dateUtc="2024-08-26T07:54:00Z"/>
  <w16cex:commentExtensible w16cex:durableId="6C2AF4C0" w16cex:dateUtc="2024-08-26T07:55:00Z"/>
  <w16cex:commentExtensible w16cex:durableId="54D1DD73" w16cex:dateUtc="2024-08-26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3F08" w14:textId="77777777" w:rsidR="00853C34" w:rsidRDefault="00853C34">
      <w:pPr>
        <w:spacing w:after="0" w:line="240" w:lineRule="auto"/>
      </w:pPr>
      <w:r>
        <w:separator/>
      </w:r>
    </w:p>
  </w:endnote>
  <w:endnote w:type="continuationSeparator" w:id="0">
    <w:p w14:paraId="33D96845" w14:textId="77777777" w:rsidR="00853C34" w:rsidRDefault="0085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A44A" w14:textId="77777777" w:rsidR="002413DA" w:rsidRDefault="002413D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355"/>
      </w:tabs>
      <w:spacing w:line="40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C7B4" w14:textId="77777777" w:rsidR="00853C34" w:rsidRDefault="00853C34">
      <w:pPr>
        <w:spacing w:after="0" w:line="240" w:lineRule="auto"/>
      </w:pPr>
      <w:r>
        <w:separator/>
      </w:r>
    </w:p>
  </w:footnote>
  <w:footnote w:type="continuationSeparator" w:id="0">
    <w:p w14:paraId="0A36022D" w14:textId="77777777" w:rsidR="00853C34" w:rsidRDefault="0085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B4"/>
    <w:multiLevelType w:val="multilevel"/>
    <w:tmpl w:val="68446BDE"/>
    <w:lvl w:ilvl="0">
      <w:start w:val="1"/>
      <w:numFmt w:val="lowerLetter"/>
      <w:pStyle w:val="Listapunktowana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0C075C"/>
    <w:multiLevelType w:val="multilevel"/>
    <w:tmpl w:val="204EA5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131"/>
    <w:multiLevelType w:val="multilevel"/>
    <w:tmpl w:val="184A15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C85"/>
    <w:multiLevelType w:val="multilevel"/>
    <w:tmpl w:val="D9CE4580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2E8D"/>
    <w:multiLevelType w:val="multilevel"/>
    <w:tmpl w:val="3F16BD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2B78"/>
    <w:multiLevelType w:val="multilevel"/>
    <w:tmpl w:val="91E236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201D"/>
    <w:multiLevelType w:val="multilevel"/>
    <w:tmpl w:val="6820F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5A3D"/>
    <w:multiLevelType w:val="multilevel"/>
    <w:tmpl w:val="198EA2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2648"/>
    <w:multiLevelType w:val="multilevel"/>
    <w:tmpl w:val="AD02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1396D"/>
    <w:multiLevelType w:val="multilevel"/>
    <w:tmpl w:val="75D015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573134"/>
    <w:multiLevelType w:val="multilevel"/>
    <w:tmpl w:val="A82A052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85047F"/>
    <w:multiLevelType w:val="multilevel"/>
    <w:tmpl w:val="656EBF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66E2"/>
    <w:multiLevelType w:val="multilevel"/>
    <w:tmpl w:val="6938EACA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6FDC"/>
    <w:multiLevelType w:val="multilevel"/>
    <w:tmpl w:val="4A36501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 w15:restartNumberingAfterBreak="0">
    <w:nsid w:val="6EBD09B4"/>
    <w:multiLevelType w:val="multilevel"/>
    <w:tmpl w:val="F7C87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054A9"/>
    <w:multiLevelType w:val="multilevel"/>
    <w:tmpl w:val="64569F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4F3F"/>
    <w:multiLevelType w:val="multilevel"/>
    <w:tmpl w:val="D03AE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DA"/>
    <w:rsid w:val="002413DA"/>
    <w:rsid w:val="0029450D"/>
    <w:rsid w:val="00427A3A"/>
    <w:rsid w:val="004934DD"/>
    <w:rsid w:val="00853C34"/>
    <w:rsid w:val="008B58A3"/>
    <w:rsid w:val="008F49F7"/>
    <w:rsid w:val="00954F48"/>
    <w:rsid w:val="00A02BAA"/>
    <w:rsid w:val="00CB4A40"/>
    <w:rsid w:val="00CD6FF1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7B96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erif" w:eastAsia="Noto Serif" w:hAnsi="Noto Serif" w:cs="Noto Serif"/>
        <w:lang w:val="pl-PL" w:eastAsia="pl-PL" w:bidi="ar-SA"/>
      </w:rPr>
    </w:rPrDefault>
    <w:pPrDefault>
      <w:pPr>
        <w:spacing w:after="400" w:line="4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4C2"/>
    <w:pPr>
      <w:spacing w:line="400" w:lineRule="exact"/>
    </w:p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Nagwek2">
    <w:name w:val="heading 2"/>
    <w:aliases w:val="tytuł"/>
    <w:next w:val="Normalny"/>
    <w:link w:val="Nagwek2Znak"/>
    <w:uiPriority w:val="9"/>
    <w:unhideWhenUsed/>
    <w:qFormat/>
    <w:rsid w:val="00600704"/>
    <w:pPr>
      <w:keepNext/>
      <w:keepLines/>
      <w:spacing w:after="480" w:line="720" w:lineRule="exact"/>
      <w:outlineLvl w:val="1"/>
    </w:pPr>
    <w:rPr>
      <w:rFonts w:ascii="Roboto Medium" w:eastAsiaTheme="majorEastAsia" w:hAnsi="Roboto Medium" w:cstheme="majorBidi"/>
      <w:color w:val="4052B5"/>
      <w:sz w:val="72"/>
      <w:szCs w:val="7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5E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uiPriority w:val="1"/>
    <w:qFormat/>
    <w:rsid w:val="006875F5"/>
    <w:rPr>
      <w:b/>
    </w:rPr>
  </w:style>
  <w:style w:type="character" w:customStyle="1" w:styleId="Nagwek1Znak">
    <w:name w:val="Nagłówek 1 Znak"/>
    <w:aliases w:val="SzP Znak"/>
    <w:basedOn w:val="Domylnaczcionkaakapitu"/>
    <w:link w:val="Nagwek1"/>
    <w:rsid w:val="00A26FE9"/>
    <w:rPr>
      <w:rFonts w:ascii="Arial" w:hAnsi="Arial" w:cs="Arial"/>
      <w:color w:val="000000" w:themeColor="text1"/>
      <w:sz w:val="22"/>
      <w:szCs w:val="22"/>
    </w:rPr>
  </w:style>
  <w:style w:type="paragraph" w:styleId="Nagwek">
    <w:name w:val="header"/>
    <w:aliases w:val="Znak1,Znak + Wyjustowany,Interlinia:  Wi... Znak, Znak,Znak"/>
    <w:basedOn w:val="Normalny"/>
    <w:link w:val="NagwekZnak"/>
    <w:unhideWhenUsed/>
    <w:rsid w:val="0060070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aliases w:val="Znak1 Znak,Znak + Wyjustowany Znak,Interlinia:  Wi... Znak Znak, Znak Znak,Znak Znak"/>
    <w:basedOn w:val="Domylnaczcionkaakapitu"/>
    <w:link w:val="Nagwek"/>
    <w:rsid w:val="00600704"/>
  </w:style>
  <w:style w:type="paragraph" w:styleId="Stopka">
    <w:name w:val="footer"/>
    <w:basedOn w:val="Normalny"/>
    <w:link w:val="StopkaZnak"/>
    <w:uiPriority w:val="99"/>
    <w:unhideWhenUsed/>
    <w:rsid w:val="0060070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704"/>
  </w:style>
  <w:style w:type="paragraph" w:styleId="Tekstdymka">
    <w:name w:val="Balloon Text"/>
    <w:basedOn w:val="Normalny"/>
    <w:link w:val="TekstdymkaZnak"/>
    <w:semiHidden/>
    <w:unhideWhenUsed/>
    <w:rsid w:val="0060070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0704"/>
    <w:rPr>
      <w:rFonts w:ascii="Lucida Grande" w:hAnsi="Lucida Grande" w:cs="Lucida Grand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0704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Nagwek2Znak">
    <w:name w:val="Nagłówek 2 Znak"/>
    <w:aliases w:val="tytuł Znak"/>
    <w:basedOn w:val="Domylnaczcionkaakapitu"/>
    <w:link w:val="Nagwek2"/>
    <w:rsid w:val="00600704"/>
    <w:rPr>
      <w:rFonts w:ascii="Roboto Medium" w:eastAsiaTheme="majorEastAsia" w:hAnsi="Roboto Medium" w:cstheme="majorBidi"/>
      <w:color w:val="4052B5"/>
      <w:sz w:val="72"/>
      <w:szCs w:val="72"/>
    </w:rPr>
  </w:style>
  <w:style w:type="character" w:customStyle="1" w:styleId="Nagwek3Znak">
    <w:name w:val="Nagłówek 3 Znak"/>
    <w:basedOn w:val="Domylnaczcionkaakapitu"/>
    <w:link w:val="Nagwek3"/>
    <w:rsid w:val="00C025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rsid w:val="00C025E7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paragraph" w:styleId="Tekstpodstawowywcity">
    <w:name w:val="Body Text Indent"/>
    <w:basedOn w:val="Normalny"/>
    <w:link w:val="TekstpodstawowywcityZnak"/>
    <w:rsid w:val="00C025E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25E7"/>
    <w:rPr>
      <w:rFonts w:ascii="Times New Roman" w:eastAsia="Times New Roman" w:hAnsi="Times New Roman" w:cs="Times New Roman"/>
      <w:lang w:val="pl-PL"/>
    </w:rPr>
  </w:style>
  <w:style w:type="character" w:customStyle="1" w:styleId="Hipercze1">
    <w:name w:val="Hiperłącze1"/>
    <w:rsid w:val="00C025E7"/>
    <w:rPr>
      <w:strike w:val="0"/>
      <w:dstrike w:val="0"/>
      <w:color w:val="C9982F"/>
      <w:u w:val="none"/>
      <w:effect w:val="none"/>
    </w:rPr>
  </w:style>
  <w:style w:type="character" w:styleId="Pogrubienie">
    <w:name w:val="Strong"/>
    <w:qFormat/>
    <w:rsid w:val="00C025E7"/>
    <w:rPr>
      <w:b/>
      <w:bCs/>
    </w:rPr>
  </w:style>
  <w:style w:type="table" w:styleId="Tabela-Siatka">
    <w:name w:val="Table Grid"/>
    <w:basedOn w:val="Standardowy"/>
    <w:rsid w:val="00C025E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025E7"/>
    <w:pPr>
      <w:spacing w:after="12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Hipercze">
    <w:name w:val="Hyperlink"/>
    <w:rsid w:val="00C025E7"/>
    <w:rPr>
      <w:color w:val="0000FF"/>
      <w:u w:val="single"/>
    </w:rPr>
  </w:style>
  <w:style w:type="character" w:styleId="Odwoaniedokomentarza">
    <w:name w:val="annotation reference"/>
    <w:semiHidden/>
    <w:rsid w:val="00C025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02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25E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Odwoanieprzypisudolnego">
    <w:name w:val="footnote reference"/>
    <w:unhideWhenUsed/>
    <w:rsid w:val="00C025E7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25E7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25E7"/>
    <w:rPr>
      <w:rFonts w:ascii="Calibri" w:eastAsia="Calibri" w:hAnsi="Calibri" w:cs="Times New Roman"/>
      <w:sz w:val="22"/>
      <w:szCs w:val="22"/>
      <w:lang w:val="x-none" w:eastAsia="en-US"/>
    </w:rPr>
  </w:style>
  <w:style w:type="paragraph" w:customStyle="1" w:styleId="Datedadoption">
    <w:name w:val="Date d'adoption"/>
    <w:basedOn w:val="Normalny"/>
    <w:next w:val="Normalny"/>
    <w:rsid w:val="00C025E7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styleId="Tekstpodstawowywcity3">
    <w:name w:val="Body Text Indent 3"/>
    <w:basedOn w:val="Normalny"/>
    <w:link w:val="Tekstpodstawowywcity3Znak"/>
    <w:rsid w:val="00C025E7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25E7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ubTitle2">
    <w:name w:val="SubTitle 2"/>
    <w:basedOn w:val="Normalny"/>
    <w:rsid w:val="00C025E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isma">
    <w:name w:val="Pisma"/>
    <w:basedOn w:val="Normalny"/>
    <w:rsid w:val="00C025E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Listapunktowana">
    <w:name w:val="List Bullet"/>
    <w:basedOn w:val="Normalny"/>
    <w:rsid w:val="00C025E7"/>
    <w:pPr>
      <w:numPr>
        <w:numId w:val="2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0" w:line="360" w:lineRule="auto"/>
      <w:ind w:left="1080" w:hanging="720"/>
      <w:jc w:val="center"/>
    </w:pPr>
    <w:rPr>
      <w:rFonts w:ascii="Tahoma" w:eastAsia="Tahoma" w:hAnsi="Tahoma" w:cs="Tahoma"/>
      <w:b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025E7"/>
    <w:rPr>
      <w:rFonts w:ascii="Tahoma" w:eastAsia="Times New Roman" w:hAnsi="Tahoma" w:cs="Tahoma"/>
      <w:b/>
      <w:bCs/>
      <w:sz w:val="22"/>
      <w:szCs w:val="22"/>
      <w:lang w:val="pl-PL"/>
    </w:rPr>
  </w:style>
  <w:style w:type="paragraph" w:customStyle="1" w:styleId="FOPstandardowy">
    <w:name w:val="FOP standardowy"/>
    <w:basedOn w:val="Normalny"/>
    <w:rsid w:val="00C025E7"/>
    <w:pPr>
      <w:spacing w:after="120" w:line="280" w:lineRule="atLeast"/>
    </w:pPr>
    <w:rPr>
      <w:rFonts w:ascii="Arial" w:eastAsia="Times New Roman" w:hAnsi="Arial" w:cs="Times New Roman"/>
      <w:sz w:val="21"/>
      <w:szCs w:val="21"/>
    </w:rPr>
  </w:style>
  <w:style w:type="paragraph" w:customStyle="1" w:styleId="xl33">
    <w:name w:val="xl33"/>
    <w:basedOn w:val="Normalny"/>
    <w:rsid w:val="00C025E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rsid w:val="00C025E7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Wzmianka1">
    <w:name w:val="Wzmianka1"/>
    <w:uiPriority w:val="99"/>
    <w:semiHidden/>
    <w:unhideWhenUsed/>
    <w:rsid w:val="00C025E7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C025E7"/>
    <w:rPr>
      <w:vertAlign w:val="superscript"/>
    </w:rPr>
  </w:style>
  <w:style w:type="character" w:styleId="Uwydatnienie">
    <w:name w:val="Emphasis"/>
    <w:uiPriority w:val="20"/>
    <w:qFormat/>
    <w:rsid w:val="00C025E7"/>
    <w:rPr>
      <w:i/>
      <w:iCs/>
    </w:rPr>
  </w:style>
  <w:style w:type="paragraph" w:styleId="Akapitzlist">
    <w:name w:val="List Paragraph"/>
    <w:basedOn w:val="Normalny"/>
    <w:qFormat/>
    <w:rsid w:val="00B54879"/>
    <w:pPr>
      <w:ind w:left="720"/>
      <w:contextualSpacing/>
    </w:pPr>
  </w:style>
  <w:style w:type="paragraph" w:customStyle="1" w:styleId="Domylne">
    <w:name w:val="Domyślne"/>
    <w:rsid w:val="0023752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rsid w:val="00237526"/>
  </w:style>
  <w:style w:type="numbering" w:customStyle="1" w:styleId="Zaimportowanystyl9">
    <w:name w:val="Zaimportowany styl 9"/>
    <w:rsid w:val="00237526"/>
  </w:style>
  <w:style w:type="numbering" w:customStyle="1" w:styleId="Zaimportowanystyl10">
    <w:name w:val="Zaimportowany styl 10"/>
    <w:rsid w:val="00237526"/>
  </w:style>
  <w:style w:type="paragraph" w:styleId="Poprawka">
    <w:name w:val="Revision"/>
    <w:hidden/>
    <w:uiPriority w:val="99"/>
    <w:semiHidden/>
    <w:rsid w:val="0029450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N+gRLk/Tq96KEZhRCdkonAaEw==">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7FC83-516A-4C38-B56B-08A8DD49A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C185-9436-406B-9977-3A266D0E782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20b8b7c-f66e-4401-b688-97bb59f84036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5DB1E98-15FB-466F-B5A2-1A7506CD0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4381</Words>
  <Characters>26289</Characters>
  <Application>Microsoft Office Word</Application>
  <DocSecurity>4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Maria Lewandowska</cp:lastModifiedBy>
  <cp:revision>2</cp:revision>
  <dcterms:created xsi:type="dcterms:W3CDTF">2024-08-26T12:23:00Z</dcterms:created>
  <dcterms:modified xsi:type="dcterms:W3CDTF">2024-08-26T12:23:00Z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