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BF58" w14:textId="77777777" w:rsidR="00C76071" w:rsidRPr="00041078" w:rsidRDefault="00C76071" w:rsidP="00C76071">
      <w:pPr>
        <w:rPr>
          <w:rFonts w:cs="Noto Serif"/>
          <w:b/>
          <w:sz w:val="28"/>
          <w:szCs w:val="28"/>
        </w:rPr>
      </w:pPr>
      <w:r w:rsidRPr="00041078">
        <w:rPr>
          <w:rFonts w:cs="Noto Serif"/>
          <w:b/>
          <w:sz w:val="28"/>
          <w:szCs w:val="28"/>
        </w:rPr>
        <w:t>LISTA BOLĄCZEK I PROBLEMÓW PERSONELU</w:t>
      </w:r>
    </w:p>
    <w:p w14:paraId="2B098A2E" w14:textId="77777777" w:rsidR="00C76071" w:rsidRPr="00041078" w:rsidRDefault="00C76071" w:rsidP="007725D8">
      <w:pPr>
        <w:pStyle w:val="Akapitzlist"/>
        <w:numPr>
          <w:ilvl w:val="0"/>
          <w:numId w:val="2"/>
        </w:numPr>
        <w:spacing w:line="259" w:lineRule="auto"/>
        <w:ind w:left="360"/>
        <w:rPr>
          <w:rFonts w:ascii="Noto Serif" w:hAnsi="Noto Serif" w:cs="Noto Serif"/>
          <w:b/>
          <w:sz w:val="28"/>
          <w:szCs w:val="28"/>
        </w:rPr>
      </w:pPr>
      <w:r w:rsidRPr="00041078">
        <w:rPr>
          <w:rFonts w:ascii="Noto Serif" w:hAnsi="Noto Serif" w:cs="Noto Serif"/>
        </w:rPr>
        <w:t>największym wyzwaniem w pracy jest wygaszanie konfliktu, radzenie sobie z agresją podopiecznych</w:t>
      </w:r>
    </w:p>
    <w:p w14:paraId="2806E041" w14:textId="77777777" w:rsidR="00C76071" w:rsidRPr="00041078" w:rsidRDefault="00C76071" w:rsidP="007725D8">
      <w:pPr>
        <w:pStyle w:val="Akapitzlist"/>
        <w:numPr>
          <w:ilvl w:val="0"/>
          <w:numId w:val="2"/>
        </w:numPr>
        <w:spacing w:line="259" w:lineRule="auto"/>
        <w:ind w:left="360"/>
        <w:rPr>
          <w:rFonts w:ascii="Noto Serif" w:hAnsi="Noto Serif" w:cs="Noto Serif"/>
          <w:b/>
          <w:sz w:val="28"/>
          <w:szCs w:val="28"/>
        </w:rPr>
      </w:pPr>
      <w:r w:rsidRPr="00041078">
        <w:rPr>
          <w:rFonts w:ascii="Noto Serif" w:hAnsi="Noto Serif" w:cs="Noto Serif"/>
        </w:rPr>
        <w:t>przygotowanie do odejścia osób leczonych paliatywnie</w:t>
      </w:r>
    </w:p>
    <w:p w14:paraId="2AD5D36A" w14:textId="77777777" w:rsidR="00C76071" w:rsidRPr="00041078" w:rsidRDefault="00C76071" w:rsidP="007725D8">
      <w:pPr>
        <w:pStyle w:val="Akapitzlist"/>
        <w:numPr>
          <w:ilvl w:val="0"/>
          <w:numId w:val="2"/>
        </w:numPr>
        <w:spacing w:line="259" w:lineRule="auto"/>
        <w:ind w:left="360"/>
        <w:rPr>
          <w:rFonts w:ascii="Noto Serif" w:hAnsi="Noto Serif" w:cs="Noto Serif"/>
          <w:b/>
          <w:sz w:val="28"/>
          <w:szCs w:val="28"/>
        </w:rPr>
      </w:pPr>
      <w:r w:rsidRPr="00041078">
        <w:rPr>
          <w:rFonts w:ascii="Noto Serif" w:hAnsi="Noto Serif" w:cs="Noto Serif"/>
        </w:rPr>
        <w:t xml:space="preserve">utrudniona </w:t>
      </w:r>
      <w:bookmarkStart w:id="0" w:name="_GoBack"/>
      <w:bookmarkEnd w:id="0"/>
      <w:r w:rsidRPr="00041078">
        <w:rPr>
          <w:rFonts w:ascii="Noto Serif" w:hAnsi="Noto Serif" w:cs="Noto Serif"/>
        </w:rPr>
        <w:t>komunikacja z niektórymi mieszkańcami i praca nad wydłużeniem koncentracji u podopiecznego</w:t>
      </w:r>
    </w:p>
    <w:p w14:paraId="681C4D04" w14:textId="77777777" w:rsidR="00C76071" w:rsidRPr="00041078" w:rsidRDefault="00C76071" w:rsidP="007725D8">
      <w:pPr>
        <w:pStyle w:val="Akapitzlist"/>
        <w:ind w:left="360"/>
        <w:rPr>
          <w:rFonts w:ascii="Noto Serif" w:hAnsi="Noto Serif" w:cs="Noto Serif"/>
        </w:rPr>
      </w:pPr>
      <w:r w:rsidRPr="00041078">
        <w:rPr>
          <w:rFonts w:ascii="Noto Serif" w:hAnsi="Noto Serif" w:cs="Noto Serif"/>
        </w:rPr>
        <w:t>(Trudności komunikacyjne z mieszkańcami, według ankietowanych najczęściej wynikają z problemów mieszkańców związanych z różnego rodzaju zaburzeń mowy, koncentracji i pamięci oraz z agresją mieszkańców zbyt pobudzonych)</w:t>
      </w:r>
    </w:p>
    <w:p w14:paraId="20C3858C" w14:textId="77777777" w:rsidR="00C76071" w:rsidRDefault="00C76071" w:rsidP="00C76071">
      <w:pPr>
        <w:pStyle w:val="Akapitzlist"/>
        <w:rPr>
          <w:rFonts w:ascii="Noto Serif" w:hAnsi="Noto Serif" w:cs="Noto Serif"/>
          <w:b/>
          <w:sz w:val="28"/>
          <w:szCs w:val="28"/>
        </w:rPr>
      </w:pPr>
    </w:p>
    <w:p w14:paraId="43DE57EA" w14:textId="6061AB28" w:rsidR="00C76071" w:rsidRPr="007725D8" w:rsidRDefault="00C76071" w:rsidP="007725D8">
      <w:pPr>
        <w:rPr>
          <w:rFonts w:cs="Noto Serif"/>
          <w:b/>
          <w:sz w:val="28"/>
          <w:szCs w:val="28"/>
          <w:lang w:val="pl-PL"/>
        </w:rPr>
      </w:pPr>
      <w:r w:rsidRPr="00C76071">
        <w:rPr>
          <w:rFonts w:cs="Noto Serif"/>
          <w:b/>
          <w:sz w:val="28"/>
          <w:szCs w:val="28"/>
          <w:lang w:val="pl-PL"/>
        </w:rPr>
        <w:t>LISTA POTRZEB PERSONELU, W KTÓRYCH REALIZACJI MOGŁABY POMÓC OBECNOŚĆ ANIMATORA WIĘZI</w:t>
      </w:r>
    </w:p>
    <w:p w14:paraId="43DF8566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poświęcenie czasu na rozmowę, bycie z pensjonariuszem</w:t>
      </w:r>
    </w:p>
    <w:p w14:paraId="710D6847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odprowadzanie do pokojów i innych miejsc na terenie Domu (mieszkańcy często się gubią)</w:t>
      </w:r>
    </w:p>
    <w:p w14:paraId="2A665DE9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przyprowadzanie mieszkańców na zajęcia grupowe</w:t>
      </w:r>
    </w:p>
    <w:p w14:paraId="342D7FB3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zachęcanie do udziału w zajęciach grupowych w „strefie relaksu”</w:t>
      </w:r>
    </w:p>
    <w:p w14:paraId="5088B784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pomoc w aktywizacji- zwłaszcza w czasie wolnym (spacery, modlitwa, wyjście do sklepu, inne aktywności)</w:t>
      </w:r>
    </w:p>
    <w:p w14:paraId="27F5135A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skrócenie czasu oczekiwania na zrealizowanie niektórych potrzeb</w:t>
      </w:r>
    </w:p>
    <w:p w14:paraId="7FF439B6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poświęcenie większej ilości czasu osobom najbardziej potrzebującym, podczas pracy w strefie relaksu- terapeuta może więcej czasu poświęcić na terapię stricte zajęciową, nie przerywając ze względu na pomoc osobom nie nadążającym w wykonywaniu poleceń</w:t>
      </w:r>
    </w:p>
    <w:p w14:paraId="5756E909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„wyłuskiwanie bieżących potrzeb mieszkańców</w:t>
      </w:r>
    </w:p>
    <w:p w14:paraId="3C36EA18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Poprawa komunikacji z rodzinami mieszkańców i mieszkańcami- pośrednictwo animatora, gdy komunikacja jest utrudniona</w:t>
      </w:r>
    </w:p>
    <w:p w14:paraId="21BF5CCF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Poprawianie relacji między wszystkimi- animator, jako osoba neutralna może służyć pomocą w sytuacjach konfliktowych, tłumacząc potrzeby, intencje i możliwości zaangażowanych stron</w:t>
      </w:r>
    </w:p>
    <w:p w14:paraId="45582C9E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Szybkie docieranie do przyziemnych potrzeb mieszkańców (np. pomoc w wykręceniu numeru telefonu do rodziny itd.)</w:t>
      </w:r>
    </w:p>
    <w:p w14:paraId="62B484CF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lastRenderedPageBreak/>
        <w:t>Zbieranie pomysłów mieszkańców na nowe „wydarzenia”</w:t>
      </w:r>
    </w:p>
    <w:p w14:paraId="4257EA1E" w14:textId="77777777" w:rsidR="00C76071" w:rsidRDefault="00C76071" w:rsidP="00C76071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Pomoc w karmieniu osób, gdy personelu jest w danej chwili mało, bo wynikły niespodziewane sprawy</w:t>
      </w:r>
    </w:p>
    <w:p w14:paraId="5FFD6551" w14:textId="463AE040" w:rsidR="009F5B54" w:rsidRPr="00C76071" w:rsidRDefault="00C76071" w:rsidP="00600704">
      <w:pPr>
        <w:pStyle w:val="Akapitzlist"/>
        <w:numPr>
          <w:ilvl w:val="0"/>
          <w:numId w:val="3"/>
        </w:numPr>
        <w:spacing w:line="259" w:lineRule="auto"/>
        <w:rPr>
          <w:rFonts w:ascii="Noto Serif" w:hAnsi="Noto Serif" w:cs="Noto Serif"/>
        </w:rPr>
      </w:pPr>
      <w:r>
        <w:rPr>
          <w:rFonts w:ascii="Noto Serif" w:hAnsi="Noto Serif" w:cs="Noto Serif"/>
        </w:rPr>
        <w:t>Informowanie o spadkach nastroju mieszkańców- szybkie przeciwdziałanie</w:t>
      </w:r>
    </w:p>
    <w:sectPr w:rsidR="009F5B54" w:rsidRPr="00C76071" w:rsidSect="001723F5">
      <w:headerReference w:type="default" r:id="rId7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8C5C" w14:textId="77777777" w:rsidR="009D5421" w:rsidRDefault="009D5421" w:rsidP="00600704">
      <w:pPr>
        <w:spacing w:after="0" w:line="240" w:lineRule="auto"/>
      </w:pPr>
      <w:r>
        <w:separator/>
      </w:r>
    </w:p>
  </w:endnote>
  <w:endnote w:type="continuationSeparator" w:id="0">
    <w:p w14:paraId="5422278C" w14:textId="77777777" w:rsidR="009D5421" w:rsidRDefault="009D5421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Noto Serif">
    <w:altName w:val="Times New Roman"/>
    <w:panose1 w:val="02020600060500020200"/>
    <w:charset w:val="00"/>
    <w:family w:val="roman"/>
    <w:pitch w:val="variable"/>
    <w:sig w:usb0="E00002FF" w:usb1="500078FF" w:usb2="08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DA563" w14:textId="77777777" w:rsidR="009D5421" w:rsidRDefault="009D5421" w:rsidP="00600704">
      <w:pPr>
        <w:spacing w:after="0" w:line="240" w:lineRule="auto"/>
      </w:pPr>
      <w:r>
        <w:separator/>
      </w:r>
    </w:p>
  </w:footnote>
  <w:footnote w:type="continuationSeparator" w:id="0">
    <w:p w14:paraId="1D3ABCCC" w14:textId="77777777" w:rsidR="009D5421" w:rsidRDefault="009D5421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7AF8" w14:textId="77777777" w:rsidR="00600704" w:rsidRDefault="0060070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4C0A6830" wp14:editId="3CCA0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39A"/>
    <w:multiLevelType w:val="hybridMultilevel"/>
    <w:tmpl w:val="DA5ED6B8"/>
    <w:lvl w:ilvl="0" w:tplc="123A9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56132"/>
    <w:multiLevelType w:val="hybridMultilevel"/>
    <w:tmpl w:val="BE903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5808"/>
    <w:multiLevelType w:val="hybridMultilevel"/>
    <w:tmpl w:val="8F52DD28"/>
    <w:lvl w:ilvl="0" w:tplc="CF00D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D3"/>
    <w:rsid w:val="00001AC1"/>
    <w:rsid w:val="00041078"/>
    <w:rsid w:val="00041544"/>
    <w:rsid w:val="000948A6"/>
    <w:rsid w:val="000C1FED"/>
    <w:rsid w:val="001723F5"/>
    <w:rsid w:val="00196124"/>
    <w:rsid w:val="001C7731"/>
    <w:rsid w:val="002940D3"/>
    <w:rsid w:val="002D7522"/>
    <w:rsid w:val="00600704"/>
    <w:rsid w:val="006875F5"/>
    <w:rsid w:val="007325E9"/>
    <w:rsid w:val="007725D8"/>
    <w:rsid w:val="009D5421"/>
    <w:rsid w:val="009F5B54"/>
    <w:rsid w:val="00A25D87"/>
    <w:rsid w:val="00A26FE9"/>
    <w:rsid w:val="00C7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89A2FA34-9575-2C4E-9282-C4D8F306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9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Akapitzlist">
    <w:name w:val="List Paragraph"/>
    <w:basedOn w:val="Normalny"/>
    <w:uiPriority w:val="34"/>
    <w:qFormat/>
    <w:rsid w:val="00A25D87"/>
    <w:pPr>
      <w:spacing w:after="160" w:line="312" w:lineRule="auto"/>
      <w:ind w:left="720"/>
      <w:contextualSpacing/>
      <w:jc w:val="left"/>
    </w:pPr>
    <w:rPr>
      <w:rFonts w:asciiTheme="minorHAnsi" w:hAnsiTheme="minorHAnsi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Zofia Komorowska</cp:lastModifiedBy>
  <cp:revision>4</cp:revision>
  <dcterms:created xsi:type="dcterms:W3CDTF">2018-10-05T10:38:00Z</dcterms:created>
  <dcterms:modified xsi:type="dcterms:W3CDTF">2019-05-21T09:59:00Z</dcterms:modified>
</cp:coreProperties>
</file>